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3418" w14:textId="77777777" w:rsidR="00EF2AE5" w:rsidRPr="00EF2AE5" w:rsidRDefault="00EF2AE5" w:rsidP="00BF0928">
      <w:pPr>
        <w:pStyle w:val="Nadpis1"/>
        <w:rPr>
          <w:rFonts w:eastAsia="Times New Roman"/>
          <w:lang w:eastAsia="cs-CZ"/>
        </w:rPr>
      </w:pPr>
      <w:r w:rsidRPr="00EF2AE5">
        <w:rPr>
          <w:rFonts w:eastAsia="Times New Roman"/>
          <w:lang w:eastAsia="cs-CZ"/>
        </w:rPr>
        <w:t>Manuál pro autory časopisu KONĚ</w:t>
      </w:r>
    </w:p>
    <w:p w14:paraId="57372AB9" w14:textId="77777777" w:rsidR="00EF2AE5" w:rsidRPr="00EF2AE5" w:rsidRDefault="00EF2AE5" w:rsidP="00EF2AE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  <w:t>1. Úvod</w:t>
      </w:r>
    </w:p>
    <w:p w14:paraId="7A6EE946" w14:textId="77777777" w:rsidR="00EF2AE5" w:rsidRPr="00EF2AE5" w:rsidRDefault="00EF2AE5" w:rsidP="00EF2AE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Časopis </w:t>
      </w: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KONĚ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je určen pro chovatele koní a jeho obsah je tvořen spoluprací autorů, fotografů, příznivců a odborníků v oblasti chovatelství. Cílem je poskytovat kvalitní a odborné informace o chovu koní, chovatelských a sportovních akcích a novinkách z oboru.</w:t>
      </w:r>
    </w:p>
    <w:p w14:paraId="0BF81C1E" w14:textId="77777777" w:rsidR="00EF2AE5" w:rsidRPr="00EF2AE5" w:rsidRDefault="00EF2AE5" w:rsidP="00EF2AE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  <w:t>2. Požadavky na příspěvky</w:t>
      </w:r>
    </w:p>
    <w:p w14:paraId="2D299CB0" w14:textId="77777777" w:rsidR="00EF2AE5" w:rsidRPr="00EF2AE5" w:rsidRDefault="00EF2AE5" w:rsidP="00EF2AE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Příspěvky musí být výhradně určeny pro publikaci v časopise </w:t>
      </w: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KONĚ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 nemohou být zároveň publikovány v jiném periodiku.</w:t>
      </w:r>
    </w:p>
    <w:p w14:paraId="314F7E41" w14:textId="77777777" w:rsidR="00EF2AE5" w:rsidRPr="00EF2AE5" w:rsidRDefault="00EF2AE5" w:rsidP="00EF2AE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Články musí odpovídat odbornému profilu časopisu a být napsány s ohledem na cílovou skupinu – chovatele koní.</w:t>
      </w:r>
    </w:p>
    <w:p w14:paraId="6145159B" w14:textId="77777777" w:rsidR="00EF2AE5" w:rsidRPr="00EF2AE5" w:rsidRDefault="00EF2AE5" w:rsidP="00EF2AE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Každý článek musí obsahovat informace o původu, chovateli a případně majiteli koně, pokud se v článku zmiňuje konkrétní kůň.</w:t>
      </w:r>
    </w:p>
    <w:p w14:paraId="181517F6" w14:textId="77777777" w:rsidR="00EF2AE5" w:rsidRDefault="00EF2AE5" w:rsidP="00EF2AE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Texty musí splňovat stanovené nároky na kvalitu, odbornost a gramatiku.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br/>
        <w:t>Fotografie a texty do časopisu je možné zasílat pouze na základě smlouvy o přispívání do časopisu, která bude poskytnuta redakcí.</w:t>
      </w:r>
    </w:p>
    <w:p w14:paraId="485B5DC6" w14:textId="60903A2F" w:rsidR="00EF2AE5" w:rsidRPr="00EF2AE5" w:rsidRDefault="00EF2AE5" w:rsidP="00EF2AE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Autor zveřejňuje výhradně své texty a fotografie, nebo taková díla, na která má autorská práva. Pod pojmem dílo se rozumí nejen texty a fotografie, ale i další autorská díla, jako jsou grafiky, kresby, malby a jiná umělecká nebo literární díla. Autor musí mít veškerá potřebná autorská práva k dílu, které zasílá k publikaci.</w:t>
      </w:r>
    </w:p>
    <w:p w14:paraId="74295B94" w14:textId="77777777" w:rsidR="00EF2AE5" w:rsidRPr="00EF2AE5" w:rsidRDefault="00EF2AE5" w:rsidP="00EF2AE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  <w:t>3. Technické požadavky</w:t>
      </w:r>
    </w:p>
    <w:p w14:paraId="71AB371F" w14:textId="77777777" w:rsidR="00EF2AE5" w:rsidRPr="00EF2AE5" w:rsidRDefault="00EF2AE5" w:rsidP="00EF2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Formát článků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: Texty musí být zasílány ve formátu MS Word s minimálním grafickým formátováním. Řádkování: 1, mezi odstavci jeden enter, žádné styly a formátování (např. odsazení, zvýraznění apod.).</w:t>
      </w:r>
    </w:p>
    <w:p w14:paraId="506E91ED" w14:textId="77777777" w:rsidR="00EF2AE5" w:rsidRPr="00EF2AE5" w:rsidRDefault="00EF2AE5" w:rsidP="00EF2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Fotografie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: </w:t>
      </w:r>
    </w:p>
    <w:p w14:paraId="3CE12011" w14:textId="77777777" w:rsidR="00EF2AE5" w:rsidRPr="00EF2AE5" w:rsidRDefault="00EF2AE5" w:rsidP="00EF2A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Fotografiemi je třeba doplnit každý článek, pokud to téma vyžaduje.</w:t>
      </w:r>
    </w:p>
    <w:p w14:paraId="23980664" w14:textId="4CB6D5CE" w:rsidR="00EF2AE5" w:rsidRPr="00EF2AE5" w:rsidRDefault="00EF2AE5" w:rsidP="00EF2A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Doporučený maximální počet fotografií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 článku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je </w:t>
      </w: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10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. Vzhledem k tiskovým a prostorovým limitacím nemusí být všechny fotografie zveřejněny.</w:t>
      </w:r>
    </w:p>
    <w:p w14:paraId="1A39F87B" w14:textId="77777777" w:rsidR="00EF2AE5" w:rsidRPr="00EF2AE5" w:rsidRDefault="00EF2AE5" w:rsidP="00EF2A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Pokud některé fotografie mají vyšší důležitost, musí být označeny písmenem </w:t>
      </w: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D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3CFE4B78" w14:textId="77777777" w:rsidR="00EF2AE5" w:rsidRDefault="00EF2AE5" w:rsidP="00EF2A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Fotografie musí být zasílány ve formátu </w:t>
      </w: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JPG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s minimálním rozlišením </w:t>
      </w: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600 kB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. Fotografie s nižší kvalitou nemusí být zveřejněny.</w:t>
      </w:r>
    </w:p>
    <w:p w14:paraId="281A8ED1" w14:textId="4DA2C218" w:rsidR="00BF0928" w:rsidRPr="00EF2AE5" w:rsidRDefault="00BF0928" w:rsidP="00EF2A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Fotografie mohou být oříznuty do požadovaného formátu časopisu. </w:t>
      </w:r>
    </w:p>
    <w:p w14:paraId="02A20AB2" w14:textId="77777777" w:rsidR="00EF2AE5" w:rsidRPr="00EF2AE5" w:rsidRDefault="00EF2AE5" w:rsidP="00EF2A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Fotografii by měl zasílat její vlastní autor, tedy osoba, která ji sama pořídila.</w:t>
      </w:r>
    </w:p>
    <w:p w14:paraId="1D8108D0" w14:textId="77777777" w:rsidR="00EF2AE5" w:rsidRPr="00EF2AE5" w:rsidRDefault="00EF2AE5" w:rsidP="00EF2A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V případě, že autor zasílá fotografie jiného fotografa, je povinen uvést jméno tohoto autora a jeho kontakt. Autor musí se zveřejněním těchto fotografií souhlasit.</w:t>
      </w:r>
    </w:p>
    <w:p w14:paraId="7A3BC53D" w14:textId="77777777" w:rsidR="00EF2AE5" w:rsidRPr="00EF2AE5" w:rsidRDefault="00EF2AE5" w:rsidP="00EF2A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Fotografie z vlastního archivu, které nejsou autorským dílem zasílatele, mohou být zasílány pouze v nevyhnutelných případech, kdy není možné získat fotografie od původního autora. V takovém případě je nutné přiložit čestné 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>prohlášení, že zasílatel má souhlas k jejich použití dle autorského zákona. Tento postup by měl být použit minimálně a vždy je nutné uvést původního autora fotografie.</w:t>
      </w:r>
    </w:p>
    <w:p w14:paraId="620AB669" w14:textId="77777777" w:rsidR="00EF2AE5" w:rsidRPr="00EF2AE5" w:rsidRDefault="00EF2AE5" w:rsidP="00EF2A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Fotografie koní by měly být ideálně v zootechnickém postoji.</w:t>
      </w:r>
    </w:p>
    <w:p w14:paraId="5004C0B9" w14:textId="77777777" w:rsidR="00EF2AE5" w:rsidRPr="00EF2AE5" w:rsidRDefault="00EF2AE5" w:rsidP="00EF2A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Fotografie musí mít odpovídající popis a název souboru by měl odpovídat popisku v článku.</w:t>
      </w:r>
    </w:p>
    <w:p w14:paraId="6162463B" w14:textId="77777777" w:rsidR="00EF2AE5" w:rsidRPr="00EF2AE5" w:rsidRDefault="00EF2AE5" w:rsidP="00EF2A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Příklady názvů souborů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: </w:t>
      </w:r>
    </w:p>
    <w:p w14:paraId="122D3B26" w14:textId="77777777" w:rsidR="00EF2AE5" w:rsidRPr="00EF2AE5" w:rsidRDefault="00EF2AE5" w:rsidP="00EF2A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Vyšší důležitost fotografie: </w:t>
      </w: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D_CARAMBA (ČT – </w:t>
      </w:r>
      <w:proofErr w:type="spellStart"/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Cassini´</w:t>
      </w:r>
      <w:proofErr w:type="gramStart"/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s</w:t>
      </w:r>
      <w:proofErr w:type="spellEnd"/>
      <w:proofErr w:type="gramEnd"/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Son-T x </w:t>
      </w:r>
      <w:proofErr w:type="spellStart"/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Caretina</w:t>
      </w:r>
      <w:proofErr w:type="spellEnd"/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po Caretino).jpg</w:t>
      </w:r>
    </w:p>
    <w:p w14:paraId="6C42E1FD" w14:textId="77777777" w:rsidR="00EF2AE5" w:rsidRPr="00EF2AE5" w:rsidRDefault="00EF2AE5" w:rsidP="00EF2A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Akce: </w:t>
      </w: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Dekorování celkového šampiona výstavy posuzovatelem </w:t>
      </w:r>
      <w:proofErr w:type="spellStart"/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Dr.Ivan</w:t>
      </w:r>
      <w:proofErr w:type="spellEnd"/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  <w:proofErr w:type="spellStart"/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Urbas</w:t>
      </w:r>
      <w:proofErr w:type="spellEnd"/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, Rakousko.jpg</w:t>
      </w:r>
    </w:p>
    <w:p w14:paraId="5CE4A829" w14:textId="01AC3A74" w:rsidR="00EF2AE5" w:rsidRPr="00EF2AE5" w:rsidRDefault="00EF2AE5" w:rsidP="00EF2AE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  <w:t xml:space="preserve">4. </w:t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  <w:t>Publikování</w:t>
      </w:r>
      <w:r w:rsidRPr="00EF2AE5"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  <w:t xml:space="preserve"> příspěvků</w:t>
      </w:r>
    </w:p>
    <w:p w14:paraId="6034D90A" w14:textId="1BDABDF3" w:rsidR="00BF0928" w:rsidRDefault="00BF0928" w:rsidP="00BF0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O z</w:t>
      </w:r>
      <w:r w:rsidR="00EF2AE5" w:rsidRPr="00BF092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veřejnění článku a fotografií rozhoduje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redakce.</w:t>
      </w:r>
    </w:p>
    <w:p w14:paraId="0707B512" w14:textId="77777777" w:rsidR="00BF0928" w:rsidRDefault="00EF2AE5" w:rsidP="00BF0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BF0928">
        <w:rPr>
          <w:rFonts w:ascii="Calibri" w:eastAsia="Times New Roman" w:hAnsi="Calibri" w:cs="Calibri"/>
          <w:kern w:val="0"/>
          <w:lang w:eastAsia="cs-CZ"/>
          <w14:ligatures w14:val="none"/>
        </w:rPr>
        <w:t>Zveřejnění článku nemůže být právně vymáháno. Redakce si vyhrazuje právo nepublikovat příspěvek, pokud nesplňuje požadavky na kvalitu obsahu, textu nebo fotografií, případně pokud neodpovídá tématu časopisu.</w:t>
      </w:r>
    </w:p>
    <w:p w14:paraId="4B141379" w14:textId="4DBA237E" w:rsidR="00EF2AE5" w:rsidRDefault="00EF2AE5" w:rsidP="00BF0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BF0928">
        <w:rPr>
          <w:rFonts w:ascii="Calibri" w:eastAsia="Times New Roman" w:hAnsi="Calibri" w:cs="Calibri"/>
          <w:kern w:val="0"/>
          <w:lang w:eastAsia="cs-CZ"/>
          <w14:ligatures w14:val="none"/>
        </w:rPr>
        <w:t>V případě velkého množství zaslaných článků mohou být přijaté články, i když byly zaslány včas, přesunuty do dalšího čísla dle uvážení redakce.</w:t>
      </w:r>
    </w:p>
    <w:p w14:paraId="476EBE95" w14:textId="696E49F8" w:rsidR="00BF0928" w:rsidRPr="00BF0928" w:rsidRDefault="00BF0928" w:rsidP="00BF09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Zaslané články v celém znění a fotografie mohou být také zveřejněny na webu ASCHK www.aschk.cz</w:t>
      </w:r>
    </w:p>
    <w:p w14:paraId="5C3BD5FB" w14:textId="77777777" w:rsidR="00EF2AE5" w:rsidRPr="00EF2AE5" w:rsidRDefault="00EF2AE5" w:rsidP="00EF2AE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  <w:t>5. Odměňování</w:t>
      </w:r>
    </w:p>
    <w:p w14:paraId="7E8CF3E4" w14:textId="77777777" w:rsidR="00EF2AE5" w:rsidRPr="00EF2AE5" w:rsidRDefault="00EF2AE5" w:rsidP="00EF2AE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Odměňování autorů článků a fotografií probíhá na základě smlouvy o přispívání do časopisu, kterou si autor před zveřejněním příspěvku musí podepsat. Tato smlouva bude poskytnuta redakcí.</w:t>
      </w:r>
    </w:p>
    <w:p w14:paraId="00757FBF" w14:textId="77777777" w:rsidR="00EF2AE5" w:rsidRPr="00EF2AE5" w:rsidRDefault="00EF2AE5" w:rsidP="00EF2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Cena za jednu normostranu textu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je </w:t>
      </w: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200 Kč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</w:t>
      </w:r>
    </w:p>
    <w:p w14:paraId="36B27710" w14:textId="77777777" w:rsidR="00EF2AE5" w:rsidRPr="00EF2AE5" w:rsidRDefault="00EF2AE5" w:rsidP="00EF2A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>Normostrana se měří podle standardního pravidla, tj. 1 normostrana = 1 800 znaků včetně mezer.</w:t>
      </w:r>
    </w:p>
    <w:p w14:paraId="778E6EE3" w14:textId="77777777" w:rsidR="00EF2AE5" w:rsidRPr="00EF2AE5" w:rsidRDefault="00EF2AE5" w:rsidP="00EF2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Fotografie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: </w:t>
      </w:r>
    </w:p>
    <w:p w14:paraId="2E40EA1C" w14:textId="77777777" w:rsidR="00EF2AE5" w:rsidRPr="00EF2AE5" w:rsidRDefault="00EF2AE5" w:rsidP="00EF2A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Fotografie na titulní straně (1. strana obálky): </w:t>
      </w: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500 Kč</w:t>
      </w:r>
    </w:p>
    <w:p w14:paraId="0B620087" w14:textId="77777777" w:rsidR="00EF2AE5" w:rsidRPr="00EF2AE5" w:rsidRDefault="00EF2AE5" w:rsidP="00EF2A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Fotografie k textům: </w:t>
      </w: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100 Kč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za kus</w:t>
      </w:r>
    </w:p>
    <w:p w14:paraId="49BAF20A" w14:textId="77777777" w:rsidR="00EF2AE5" w:rsidRPr="00EF2AE5" w:rsidRDefault="00EF2AE5" w:rsidP="00EF2A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Další fotografie (např. na dalších stranách obálky apod.): </w:t>
      </w: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100 Kč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za kus</w:t>
      </w:r>
    </w:p>
    <w:p w14:paraId="075883AF" w14:textId="77777777" w:rsidR="00BF0928" w:rsidRDefault="00EF2AE5" w:rsidP="00BF092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  <w:t>6. Závazné termíny</w:t>
      </w:r>
    </w:p>
    <w:p w14:paraId="08DA752A" w14:textId="40D004E4" w:rsidR="00EF2AE5" w:rsidRPr="00EF2AE5" w:rsidRDefault="00EF2AE5" w:rsidP="00BF092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Termíny pro jednotlivá čísla časopisu </w:t>
      </w:r>
      <w:r w:rsidRPr="00EF2AE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KONĚ</w:t>
      </w:r>
      <w:r w:rsidRPr="00EF2AE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jsou následující:</w:t>
      </w:r>
    </w:p>
    <w:tbl>
      <w:tblPr>
        <w:tblW w:w="84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3449"/>
        <w:gridCol w:w="30"/>
        <w:gridCol w:w="4256"/>
      </w:tblGrid>
      <w:tr w:rsidR="00BF0928" w:rsidRPr="00EF2AE5" w14:paraId="6D4188B3" w14:textId="77777777" w:rsidTr="00BF0928">
        <w:trPr>
          <w:trHeight w:val="268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CD85BA" w14:textId="77777777" w:rsidR="00BF0928" w:rsidRPr="00EF2AE5" w:rsidRDefault="00BF0928" w:rsidP="00EF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F2AE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Číslo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C0BABD" w14:textId="2C08F1A8" w:rsidR="00BF0928" w:rsidRPr="00EF2AE5" w:rsidRDefault="00BF0928" w:rsidP="00BF0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Mezní datum dodání článků</w:t>
            </w:r>
          </w:p>
        </w:tc>
        <w:tc>
          <w:tcPr>
            <w:tcW w:w="0" w:type="auto"/>
            <w:vAlign w:val="center"/>
            <w:hideMark/>
          </w:tcPr>
          <w:p w14:paraId="40C8AA7E" w14:textId="77777777" w:rsidR="00BF0928" w:rsidRPr="00EF2AE5" w:rsidRDefault="00BF0928" w:rsidP="00EF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F2AE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 distribuce</w:t>
            </w:r>
          </w:p>
        </w:tc>
      </w:tr>
      <w:tr w:rsidR="00BF0928" w:rsidRPr="00EF2AE5" w14:paraId="3AA9F0EA" w14:textId="77777777" w:rsidTr="00BF0928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06262E92" w14:textId="77777777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22756A" w14:textId="744D3478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20.1</w:t>
            </w: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7FF5D45" w14:textId="77777777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20.2.</w:t>
            </w:r>
          </w:p>
        </w:tc>
      </w:tr>
      <w:tr w:rsidR="00BF0928" w:rsidRPr="00EF2AE5" w14:paraId="53FF5403" w14:textId="77777777" w:rsidTr="00BF0928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248C1A79" w14:textId="77777777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2EC4CD" w14:textId="094326A5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0.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</w:t>
            </w: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E40B8D3" w14:textId="77777777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20.4.</w:t>
            </w:r>
          </w:p>
        </w:tc>
      </w:tr>
      <w:tr w:rsidR="00BF0928" w:rsidRPr="00EF2AE5" w14:paraId="1E404A42" w14:textId="77777777" w:rsidTr="00BF0928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0546DD5F" w14:textId="77777777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E8F797" w14:textId="151C6377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</w:t>
            </w: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36F41E8" w14:textId="77777777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20.6.</w:t>
            </w:r>
          </w:p>
        </w:tc>
      </w:tr>
      <w:tr w:rsidR="00BF0928" w:rsidRPr="00EF2AE5" w14:paraId="39003FCE" w14:textId="77777777" w:rsidTr="00BF0928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236D8BD0" w14:textId="77777777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62E42A" w14:textId="7A5F9BC1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</w:t>
            </w: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</w:t>
            </w: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0D7FC8B" w14:textId="77777777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20.8.</w:t>
            </w:r>
          </w:p>
        </w:tc>
      </w:tr>
      <w:tr w:rsidR="00BF0928" w:rsidRPr="00EF2AE5" w14:paraId="6F0632CA" w14:textId="77777777" w:rsidTr="00BF0928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599C9D79" w14:textId="77777777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666E15" w14:textId="30ECDC0D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</w:t>
            </w: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</w:t>
            </w: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A99F2D9" w14:textId="77777777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20.10.</w:t>
            </w:r>
          </w:p>
        </w:tc>
      </w:tr>
      <w:tr w:rsidR="00BF0928" w:rsidRPr="00EF2AE5" w14:paraId="466D9BB5" w14:textId="77777777" w:rsidTr="00BF0928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5BD765EB" w14:textId="77777777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6DCFFF" w14:textId="4DCA02F7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</w:t>
            </w: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.11.</w:t>
            </w:r>
          </w:p>
        </w:tc>
        <w:tc>
          <w:tcPr>
            <w:tcW w:w="3472" w:type="dxa"/>
            <w:gridSpan w:val="2"/>
            <w:vAlign w:val="center"/>
            <w:hideMark/>
          </w:tcPr>
          <w:p w14:paraId="244A034E" w14:textId="57505B6B" w:rsidR="00BF0928" w:rsidRPr="00EF2AE5" w:rsidRDefault="00BF0928" w:rsidP="00EF2A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</w:t>
            </w:r>
            <w:r w:rsidRPr="00EF2AE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.12.</w:t>
            </w:r>
          </w:p>
        </w:tc>
      </w:tr>
    </w:tbl>
    <w:p w14:paraId="41652030" w14:textId="6D6D5631" w:rsidR="00EF2AE5" w:rsidRPr="00EF2AE5" w:rsidRDefault="00EF2AE5" w:rsidP="00BF092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cs-CZ"/>
          <w14:ligatures w14:val="none"/>
        </w:rPr>
      </w:pPr>
    </w:p>
    <w:p w14:paraId="7AB76507" w14:textId="77777777" w:rsidR="00EF2AE5" w:rsidRPr="00EF2AE5" w:rsidRDefault="00EF2AE5">
      <w:pPr>
        <w:rPr>
          <w:rFonts w:ascii="Calibri" w:hAnsi="Calibri" w:cs="Calibri"/>
        </w:rPr>
      </w:pPr>
    </w:p>
    <w:sectPr w:rsidR="00EF2AE5" w:rsidRPr="00EF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6D86"/>
    <w:multiLevelType w:val="hybridMultilevel"/>
    <w:tmpl w:val="0B7C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70B4"/>
    <w:multiLevelType w:val="hybridMultilevel"/>
    <w:tmpl w:val="D9A08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3182F"/>
    <w:multiLevelType w:val="multilevel"/>
    <w:tmpl w:val="E300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DB7D98"/>
    <w:multiLevelType w:val="multilevel"/>
    <w:tmpl w:val="12D6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278061">
    <w:abstractNumId w:val="3"/>
  </w:num>
  <w:num w:numId="2" w16cid:durableId="435713033">
    <w:abstractNumId w:val="2"/>
  </w:num>
  <w:num w:numId="3" w16cid:durableId="531041240">
    <w:abstractNumId w:val="1"/>
  </w:num>
  <w:num w:numId="4" w16cid:durableId="180250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E5"/>
    <w:rsid w:val="001E1637"/>
    <w:rsid w:val="00BF0928"/>
    <w:rsid w:val="00E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0874"/>
  <w15:chartTrackingRefBased/>
  <w15:docId w15:val="{32688430-5F48-4C15-97D1-5741372A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2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2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2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2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F2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2A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A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A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A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A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A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2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2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2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2A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2A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2A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2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2A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2AE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F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F2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AED44041A13440ABC552586538F0AC" ma:contentTypeVersion="13" ma:contentTypeDescription="Vytvoří nový dokument" ma:contentTypeScope="" ma:versionID="699d4278166a035a11e0fa330ca1ebc7">
  <xsd:schema xmlns:xsd="http://www.w3.org/2001/XMLSchema" xmlns:xs="http://www.w3.org/2001/XMLSchema" xmlns:p="http://schemas.microsoft.com/office/2006/metadata/properties" xmlns:ns2="be8ad999-efdb-4f60-b721-ca9fadcbe923" xmlns:ns3="a8744bcb-68db-4dc1-bb73-297fe08d56b0" targetNamespace="http://schemas.microsoft.com/office/2006/metadata/properties" ma:root="true" ma:fieldsID="0de2d223b2d592b870661c7b48f10a11" ns2:_="" ns3:_="">
    <xsd:import namespace="be8ad999-efdb-4f60-b721-ca9fadcbe923"/>
    <xsd:import namespace="a8744bcb-68db-4dc1-bb73-297fe08d5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ad999-efdb-4f60-b721-ca9fadcbe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eb6f484-d7ca-4f4d-b494-f769d02af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44bcb-68db-4dc1-bb73-297fe08d56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24c2e2-62cb-4c22-b10b-a52f28a644d1}" ma:internalName="TaxCatchAll" ma:showField="CatchAllData" ma:web="a8744bcb-68db-4dc1-bb73-297fe08d5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44bcb-68db-4dc1-bb73-297fe08d56b0" xsi:nil="true"/>
    <lcf76f155ced4ddcb4097134ff3c332f xmlns="be8ad999-efdb-4f60-b721-ca9fadcbe9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3F3B57-97A6-4EBA-A197-668B5AE7CB6A}"/>
</file>

<file path=customXml/itemProps2.xml><?xml version="1.0" encoding="utf-8"?>
<ds:datastoreItem xmlns:ds="http://schemas.openxmlformats.org/officeDocument/2006/customXml" ds:itemID="{CB73C6B0-83DC-4C40-A1E1-D7CC19FBA5FE}"/>
</file>

<file path=customXml/itemProps3.xml><?xml version="1.0" encoding="utf-8"?>
<ds:datastoreItem xmlns:ds="http://schemas.openxmlformats.org/officeDocument/2006/customXml" ds:itemID="{C509B36B-36AB-4AB8-ADC7-9041273E7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Kateřina Králová</dc:creator>
  <cp:keywords/>
  <dc:description/>
  <cp:lastModifiedBy>Tereza Kateřina Králová</cp:lastModifiedBy>
  <cp:revision>1</cp:revision>
  <dcterms:created xsi:type="dcterms:W3CDTF">2025-03-12T13:09:00Z</dcterms:created>
  <dcterms:modified xsi:type="dcterms:W3CDTF">2025-03-12T13:27:00Z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0x01010043AED44041A13440ABC552586538F0AC</vt:lpwstr>
  </property>
</Properties>
</file>