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6BF" w:rsidRDefault="00AD1B27">
      <w:r>
        <w:t xml:space="preserve">Zápis z jednání </w:t>
      </w:r>
      <w:r w:rsidR="00D763FC">
        <w:t>kolegia</w:t>
      </w:r>
      <w:r>
        <w:t xml:space="preserve"> ASCHK ČR konaného dne </w:t>
      </w:r>
      <w:proofErr w:type="gramStart"/>
      <w:r>
        <w:t>1</w:t>
      </w:r>
      <w:r w:rsidR="00D763FC">
        <w:t>9</w:t>
      </w:r>
      <w:r>
        <w:t>.3.2014</w:t>
      </w:r>
      <w:proofErr w:type="gramEnd"/>
      <w:r>
        <w:t xml:space="preserve"> v Lysé nad Labem</w:t>
      </w:r>
    </w:p>
    <w:p w:rsidR="00AD1B27" w:rsidRDefault="00AD1B27">
      <w:r>
        <w:t xml:space="preserve">Přítomni: MVDr. Jaroslav Dražan, Ing. Karel Kratochvíle, Miloslav Perníček, Ing. Lenka </w:t>
      </w:r>
      <w:proofErr w:type="spellStart"/>
      <w:r>
        <w:t>Gotthardová</w:t>
      </w:r>
      <w:proofErr w:type="spellEnd"/>
      <w:r>
        <w:t xml:space="preserve"> CSc.</w:t>
      </w:r>
      <w:r w:rsidR="00D763FC">
        <w:t>, M</w:t>
      </w:r>
      <w:r>
        <w:t>VDr. František Horník</w:t>
      </w:r>
      <w:r w:rsidR="00D763FC">
        <w:t xml:space="preserve">, Václav Švanda, Ing. Josef </w:t>
      </w:r>
      <w:proofErr w:type="spellStart"/>
      <w:r w:rsidR="00D763FC">
        <w:t>Holčapek</w:t>
      </w:r>
      <w:proofErr w:type="spellEnd"/>
      <w:r w:rsidR="00D763FC">
        <w:t xml:space="preserve">, Ing. Josef Cerman, Ing. Jan Navrátil, Žaneta </w:t>
      </w:r>
      <w:proofErr w:type="spellStart"/>
      <w:r w:rsidR="00D763FC">
        <w:t>Pfefrová</w:t>
      </w:r>
      <w:proofErr w:type="spellEnd"/>
      <w:r w:rsidR="00D763FC">
        <w:t xml:space="preserve">, Jarmila Podzemská, Ing. Karel Kratochvíle, Václav </w:t>
      </w:r>
      <w:proofErr w:type="spellStart"/>
      <w:r w:rsidR="00D763FC">
        <w:t>Bohdaský</w:t>
      </w:r>
      <w:proofErr w:type="spellEnd"/>
      <w:r w:rsidR="00D763FC">
        <w:t xml:space="preserve">, Michaela Kubištová, MVDr. Antonín </w:t>
      </w:r>
      <w:proofErr w:type="spellStart"/>
      <w:r w:rsidR="00D763FC">
        <w:t>Černocký</w:t>
      </w:r>
      <w:proofErr w:type="spellEnd"/>
      <w:r w:rsidR="00D763FC">
        <w:t xml:space="preserve">, Jaroslav </w:t>
      </w:r>
      <w:proofErr w:type="spellStart"/>
      <w:r w:rsidR="00D763FC">
        <w:t>Rédl</w:t>
      </w:r>
      <w:proofErr w:type="spellEnd"/>
      <w:r w:rsidR="00D763FC">
        <w:t>, Jiří Zasadil, Leoš Novotný</w:t>
      </w:r>
    </w:p>
    <w:p w:rsidR="00D763FC" w:rsidRDefault="00D763FC">
      <w:r>
        <w:t xml:space="preserve">Hosté: Rudolf Skřivan, Ing. Radko Novotný, Milena Cermanová, </w:t>
      </w:r>
      <w:r w:rsidR="00D35D99">
        <w:t>Jaroslav</w:t>
      </w:r>
      <w:r>
        <w:t xml:space="preserve"> Kadlec</w:t>
      </w:r>
    </w:p>
    <w:p w:rsidR="00D763FC" w:rsidRDefault="00D763FC">
      <w:r>
        <w:t>Omluveni: Ing. Jan Schwarz</w:t>
      </w:r>
      <w:r w:rsidR="00D35D99">
        <w:t>, Jaroslav Zápotocký</w:t>
      </w:r>
    </w:p>
    <w:p w:rsidR="00D763FC" w:rsidRDefault="00D763FC" w:rsidP="00D763FC">
      <w:pPr>
        <w:pStyle w:val="Odstavecseseznamem"/>
        <w:numPr>
          <w:ilvl w:val="0"/>
          <w:numId w:val="1"/>
        </w:numPr>
      </w:pPr>
      <w:r>
        <w:t>Přednáška JUDr. Tomáše Davida k novému občanskému zákoníku (NOZ)</w:t>
      </w:r>
    </w:p>
    <w:p w:rsidR="00D35D99" w:rsidRDefault="00D35D99" w:rsidP="00D763FC">
      <w:r>
        <w:t>JUDr. David rozčlenil přednášku na 3 hlavní části:</w:t>
      </w:r>
    </w:p>
    <w:p w:rsidR="00D35D99" w:rsidRDefault="00D35D99" w:rsidP="00D35D99">
      <w:pPr>
        <w:pStyle w:val="Odstavecseseznamem"/>
        <w:numPr>
          <w:ilvl w:val="0"/>
          <w:numId w:val="2"/>
        </w:numPr>
      </w:pPr>
      <w:r>
        <w:t>NOZ a spolková činnost</w:t>
      </w:r>
    </w:p>
    <w:p w:rsidR="00D763FC" w:rsidRDefault="00D763FC" w:rsidP="00D763FC">
      <w:r>
        <w:t xml:space="preserve">Platí od </w:t>
      </w:r>
      <w:proofErr w:type="gramStart"/>
      <w:r>
        <w:t>1.1.2014</w:t>
      </w:r>
      <w:proofErr w:type="gramEnd"/>
      <w:r>
        <w:t xml:space="preserve">, v tuto chvíli přestávají platit části stanov, které jsou v rozporu s NOZ . Minimální počet členů je 3. Zákaz diskriminace, různé druhy členství povoleny. Změnu názvu nutno provést do </w:t>
      </w:r>
      <w:proofErr w:type="gramStart"/>
      <w:r>
        <w:t>1.1.2016</w:t>
      </w:r>
      <w:proofErr w:type="gramEnd"/>
      <w:r>
        <w:t xml:space="preserve">. Nemusí se měnit, pokud je název vžitý. </w:t>
      </w:r>
      <w:proofErr w:type="gramStart"/>
      <w:r>
        <w:t>1.1.2017</w:t>
      </w:r>
      <w:proofErr w:type="gramEnd"/>
      <w:r>
        <w:t xml:space="preserve"> musíme zaregistrovat údaje, které vyžaduje zákon a dát stávající stanovy do souladu s NOZ. Žádný spolek nezanikne automaticky</w:t>
      </w:r>
      <w:r w:rsidR="005D3FFA">
        <w:t>,</w:t>
      </w:r>
      <w:r>
        <w:t xml:space="preserve"> aniž by byl vyzván. Vždy bude nejdříve vyzván rejstříkovým soudem. Pokud by k tomuto přeci jen došlo, tak pokud není určen nástupce, m</w:t>
      </w:r>
      <w:r w:rsidR="00D35D99">
        <w:t>ajetek spolku přechází na obec v</w:t>
      </w:r>
      <w:r>
        <w:t> míst</w:t>
      </w:r>
      <w:r w:rsidR="00D35D99">
        <w:t>ě</w:t>
      </w:r>
      <w:r>
        <w:t xml:space="preserve"> sídla</w:t>
      </w:r>
      <w:r w:rsidR="00D35D99">
        <w:t xml:space="preserve"> spolku</w:t>
      </w:r>
      <w:r>
        <w:t>.</w:t>
      </w:r>
    </w:p>
    <w:p w:rsidR="00E21D71" w:rsidRDefault="00E21D71" w:rsidP="00D763FC">
      <w:r w:rsidRPr="00D35D99">
        <w:rPr>
          <w:b/>
        </w:rPr>
        <w:t>Vznik členství</w:t>
      </w:r>
      <w:r>
        <w:t xml:space="preserve"> – buď zakládající člen. Nebo přístupem a ctěním stanov. Pokud někdo bude proti stanovám brojit, je to důvod pro vyloučení. Statutární zástupce určuje např. program schůze a není možné jej změnit, pouze pokud je to </w:t>
      </w:r>
      <w:r w:rsidR="009B4305">
        <w:t>schváleno všemi členy spolku na schůzi samotné</w:t>
      </w:r>
      <w:r>
        <w:t xml:space="preserve">. Povinnosti dodržování zákona lze zmínit i ve stanovách a určit je za </w:t>
      </w:r>
      <w:proofErr w:type="spellStart"/>
      <w:r>
        <w:t>vnitrospolková</w:t>
      </w:r>
      <w:proofErr w:type="spellEnd"/>
      <w:r>
        <w:t xml:space="preserve"> pravidla. Toto posuzuje </w:t>
      </w:r>
      <w:r w:rsidR="00D35D99">
        <w:t>„R</w:t>
      </w:r>
      <w:r>
        <w:t>ozhodčí komise</w:t>
      </w:r>
      <w:r w:rsidR="00D35D99">
        <w:t>“ n</w:t>
      </w:r>
      <w:r>
        <w:t xml:space="preserve">ový orgán možný z NOZ. </w:t>
      </w:r>
    </w:p>
    <w:p w:rsidR="005D3FFA" w:rsidRDefault="005D3FFA" w:rsidP="00D763FC">
      <w:proofErr w:type="spellStart"/>
      <w:r w:rsidRPr="00D35D99">
        <w:rPr>
          <w:b/>
        </w:rPr>
        <w:t>Vnitrospolková</w:t>
      </w:r>
      <w:proofErr w:type="spellEnd"/>
      <w:r w:rsidRPr="00D35D99">
        <w:rPr>
          <w:b/>
        </w:rPr>
        <w:t xml:space="preserve"> organizace</w:t>
      </w:r>
      <w:r>
        <w:t xml:space="preserve"> – seznam členů. Každý člen má právo vyžádat si potvrzení členství a seznam se může zveřejnit, pouze pokud s tím všichni členové souhlasí. Každý může dobrovolně vystoupit. Návaznost členství a členské příspěvky. Pokud se neplatí, stat</w:t>
      </w:r>
      <w:r w:rsidR="00D35D99">
        <w:t>utární</w:t>
      </w:r>
      <w:r>
        <w:t xml:space="preserve"> </w:t>
      </w:r>
      <w:r w:rsidR="00D35D99">
        <w:t>o</w:t>
      </w:r>
      <w:r>
        <w:t>rgán člena osloví, stanoví mu přiměřenou lhůtu a pak může být člen vyloučen. Vyloučený člen se může odvolat k rozhodčí komisi</w:t>
      </w:r>
      <w:r w:rsidR="00D35D99">
        <w:t>,</w:t>
      </w:r>
      <w:r>
        <w:t xml:space="preserve"> </w:t>
      </w:r>
      <w:r w:rsidR="009B4305">
        <w:t>a pak</w:t>
      </w:r>
      <w:r w:rsidR="00D35D99">
        <w:t xml:space="preserve"> se obrátit</w:t>
      </w:r>
      <w:r>
        <w:t xml:space="preserve"> na soud</w:t>
      </w:r>
      <w:r w:rsidR="00D35D99">
        <w:t>,</w:t>
      </w:r>
      <w:r>
        <w:t xml:space="preserve"> a to do </w:t>
      </w:r>
      <w:r w:rsidR="009B4305">
        <w:t xml:space="preserve">3 měsíců od okamžiku, kdy se o tom dozvěděl, max. do </w:t>
      </w:r>
      <w:r>
        <w:t>jednoho roku od vzniku této skutečnosti. Členství předznamenává účast ve funkci</w:t>
      </w:r>
      <w:r w:rsidR="00D35D99">
        <w:t xml:space="preserve"> (nečlen by neměl být předsedou </w:t>
      </w:r>
      <w:proofErr w:type="spellStart"/>
      <w:r w:rsidR="00D35D99">
        <w:t>apod</w:t>
      </w:r>
      <w:proofErr w:type="spellEnd"/>
      <w:r w:rsidR="00D35D99">
        <w:t>)</w:t>
      </w:r>
      <w:r>
        <w:t>. Rozhodnutí členské schůze podléhá soudnímu přezkumu a nemůže rozhodnout proti dobrým mravům. Člen</w:t>
      </w:r>
      <w:r w:rsidR="00D35D99">
        <w:t xml:space="preserve">, </w:t>
      </w:r>
      <w:r>
        <w:t>který nesouhlasí s usnesením členské schůze</w:t>
      </w:r>
      <w:r w:rsidR="00D35D99">
        <w:t>,</w:t>
      </w:r>
      <w:r>
        <w:t xml:space="preserve"> se m</w:t>
      </w:r>
      <w:r w:rsidR="00D35D99">
        <w:t>ů</w:t>
      </w:r>
      <w:r>
        <w:t>že do 3 měsíců odvolat k soudu</w:t>
      </w:r>
      <w:r w:rsidR="009B4305">
        <w:t>, max. do 1 roku od rozhodnutí</w:t>
      </w:r>
      <w:r>
        <w:t xml:space="preserve">. Z toho vyplývá </w:t>
      </w:r>
      <w:r w:rsidR="00D35D99">
        <w:t xml:space="preserve">nutnost </w:t>
      </w:r>
      <w:r>
        <w:t xml:space="preserve">více dodržovat formální záležitosti v zápisech ze schůzí. </w:t>
      </w:r>
    </w:p>
    <w:p w:rsidR="005D3FFA" w:rsidRDefault="00D35D99" w:rsidP="00D763FC">
      <w:r>
        <w:t>Č</w:t>
      </w:r>
      <w:r w:rsidR="0068388E">
        <w:t>lensk</w:t>
      </w:r>
      <w:r>
        <w:t>á</w:t>
      </w:r>
      <w:r w:rsidR="0068388E">
        <w:t xml:space="preserve"> schůz</w:t>
      </w:r>
      <w:r>
        <w:t>e</w:t>
      </w:r>
      <w:r w:rsidR="0068388E">
        <w:t xml:space="preserve"> je usnášeníschopná</w:t>
      </w:r>
      <w:r w:rsidR="00EA0403">
        <w:t>,</w:t>
      </w:r>
      <w:r w:rsidR="0068388E">
        <w:t xml:space="preserve"> pouze pokud je přítomna nadpoloviční většina členů. Jinak je neplatná a musí být svolána v termínu </w:t>
      </w:r>
      <w:r>
        <w:t xml:space="preserve">min. </w:t>
      </w:r>
      <w:r w:rsidR="0068388E">
        <w:t>15 dnů náhradní členská schůze se stejným programem a t</w:t>
      </w:r>
      <w:r w:rsidR="00EA0403">
        <w:t>am už není potřebný počet určený. Na druhou stranu účast na členské schůzi není povinná. Pozvánka je možná i e-mailem, ale je nutné mít potvrzenou účast.</w:t>
      </w:r>
    </w:p>
    <w:p w:rsidR="00D35D99" w:rsidRDefault="00D35D99" w:rsidP="00D35D99">
      <w:pPr>
        <w:pStyle w:val="Odstavecseseznamem"/>
        <w:numPr>
          <w:ilvl w:val="0"/>
          <w:numId w:val="2"/>
        </w:numPr>
      </w:pPr>
      <w:r>
        <w:t>Zvíře v NOZ</w:t>
      </w:r>
    </w:p>
    <w:p w:rsidR="00D35D99" w:rsidRDefault="00240F13" w:rsidP="00D763FC">
      <w:r>
        <w:t>Zvíře není věc. Ale vztahují se na ně výklady jako na věc, pokud to jeho povaha nevylučuje. Např. pokud někdo způsobí škodu, či poraní zvíře</w:t>
      </w:r>
      <w:r w:rsidR="00D35D99">
        <w:t>,</w:t>
      </w:r>
      <w:r>
        <w:t xml:space="preserve"> může majitel požadovat náklady přesahující hodnotu zvířete. Imise (stín, zápach atd.) nesmí být nad míru převyšující místní poměry, </w:t>
      </w:r>
      <w:r w:rsidR="00D35D99">
        <w:t>nebo pokud to</w:t>
      </w:r>
      <w:r>
        <w:t xml:space="preserve"> znemožňuje užívání konkrétního pozemku. §1014 nikdo nesmí vstupovat na cizí pozemek, s výjimkou stíhání zvířete (lze vstoupit bez dotazu majitele pozemku). Vymezuje kategorie zvířat. Divoké, zajaté </w:t>
      </w:r>
      <w:r>
        <w:lastRenderedPageBreak/>
        <w:t>(zavřený divočák), zkrocené (divoké ale bez motivu k úniku) a domácí zvíře. Rozdělení kategorií je z důvodu odnímání ničí věci (divokých zvířat) do vlastnictví konkrétní osoby</w:t>
      </w:r>
      <w:r w:rsidR="009B4305">
        <w:t xml:space="preserve"> </w:t>
      </w:r>
      <w:r w:rsidR="009B4305">
        <w:t>a z hlediska právního režimu zvířete.  Např. p</w:t>
      </w:r>
      <w:r>
        <w:t>okud vlastník zkrocené zvíře nestíhá</w:t>
      </w:r>
      <w:r w:rsidR="00EF5900">
        <w:t>,</w:t>
      </w:r>
      <w:r>
        <w:t xml:space="preserve"> pak se stává věcí ničí a stává se majetkem majitele pozemku.</w:t>
      </w:r>
      <w:r w:rsidR="00D35D99">
        <w:t xml:space="preserve"> Plody zvířete patří vlastníkovi zvířete (mláďata)</w:t>
      </w:r>
      <w:r w:rsidR="00EF5900">
        <w:t xml:space="preserve">. V případě, že zvíře nalezneme a výslovně se nároku na něj vzdáme, stává se po 4 měsících majitelem majitel </w:t>
      </w:r>
      <w:proofErr w:type="gramStart"/>
      <w:r w:rsidR="00EF5900">
        <w:t>útulku</w:t>
      </w:r>
      <w:r w:rsidR="00D35D99">
        <w:t xml:space="preserve"> do</w:t>
      </w:r>
      <w:proofErr w:type="gramEnd"/>
      <w:r w:rsidR="00D35D99">
        <w:t xml:space="preserve"> kterého je toto zvíře „odloženo“</w:t>
      </w:r>
      <w:r w:rsidR="00EF5900">
        <w:t xml:space="preserve">. </w:t>
      </w:r>
    </w:p>
    <w:p w:rsidR="00D35D99" w:rsidRDefault="00D35D99" w:rsidP="00D763FC">
      <w:r>
        <w:t>Zástava - l</w:t>
      </w:r>
      <w:r w:rsidR="00EF5900">
        <w:t xml:space="preserve">ze zastavit i věc hromadnou, </w:t>
      </w:r>
      <w:proofErr w:type="spellStart"/>
      <w:r w:rsidR="00EF5900">
        <w:t>tj</w:t>
      </w:r>
      <w:proofErr w:type="spellEnd"/>
      <w:r w:rsidR="00EF5900">
        <w:t xml:space="preserve"> např. stádo koní. Toto stádo se může jak množit, tak např. i uhynout. Obchodovat lze pouze se souhlasem věřitele. </w:t>
      </w:r>
    </w:p>
    <w:p w:rsidR="00464D43" w:rsidRDefault="00EF5900" w:rsidP="00D763FC">
      <w:r>
        <w:t xml:space="preserve">NOZ vymezuje služebnosti, neboli dříve věcná břemena. Nyní se věcná břemena dělí na služebnosti a reálná břemena. Služebnost se může vztahovat např. ke stezce – </w:t>
      </w:r>
      <w:proofErr w:type="gramStart"/>
      <w:r>
        <w:t>tzn. m</w:t>
      </w:r>
      <w:r w:rsidR="00EF211C">
        <w:t>ů</w:t>
      </w:r>
      <w:r>
        <w:t>žeme</w:t>
      </w:r>
      <w:proofErr w:type="gramEnd"/>
      <w:r>
        <w:t xml:space="preserve"> po tomto pozemku chodit nebo jezdit na kole pohybovaném lidskou silou. Průhon tam může člověk či člověk na koni (s koněm či jinými zvířaty). Cesta zaručuje pohyb člověka, na kole či ve vozidle ale nezaručuje možnost pohybu se zvířaty.</w:t>
      </w:r>
      <w:r w:rsidR="00EF211C">
        <w:t xml:space="preserve"> Pastva – pouze dobytek (mimo prasata a drůbež) součástí stáda nemohou být nemocné kusy či nadměrné množství zvířat. </w:t>
      </w:r>
    </w:p>
    <w:p w:rsidR="00464D43" w:rsidRDefault="00EF211C" w:rsidP="00464D43">
      <w:r>
        <w:t xml:space="preserve">Škody a zvířata. NOZ určuje nová pravidla pro náhradu škody. Dělí je </w:t>
      </w:r>
      <w:r w:rsidR="00464D43">
        <w:t xml:space="preserve">(zvířata) </w:t>
      </w:r>
      <w:r>
        <w:t>na horší a lepší. Lepší se vyznačují hospodářskou funkcí. Horší jsou všechny ostatní. Za škodu způsobenou hor</w:t>
      </w:r>
      <w:r w:rsidR="009B4305">
        <w:t>ším zvířetem zodpovídá vlastník a</w:t>
      </w:r>
      <w:r>
        <w:t xml:space="preserve"> osoba, které bylo zvíře svěřeno dohromady</w:t>
      </w:r>
      <w:r w:rsidR="00464D43">
        <w:t xml:space="preserve"> (napůl) s vlastníkem</w:t>
      </w:r>
      <w:r>
        <w:t xml:space="preserve">. U lepších zvířat se posuzuje předvídatelnost. Lze se zodpovědnosti zprostit, pokud jste nezanedbali pečlivost při dohledu. </w:t>
      </w:r>
    </w:p>
    <w:p w:rsidR="00464D43" w:rsidRDefault="00464D43" w:rsidP="00464D43">
      <w:pPr>
        <w:pStyle w:val="Odstavecseseznamem"/>
        <w:numPr>
          <w:ilvl w:val="0"/>
          <w:numId w:val="2"/>
        </w:numPr>
      </w:pPr>
      <w:r>
        <w:t>Pozemky</w:t>
      </w:r>
    </w:p>
    <w:p w:rsidR="003B571A" w:rsidRDefault="00464D43" w:rsidP="00464D43">
      <w:r>
        <w:t>Smlouvy</w:t>
      </w:r>
      <w:r w:rsidR="003B571A">
        <w:t xml:space="preserve"> </w:t>
      </w:r>
      <w:r>
        <w:t>u</w:t>
      </w:r>
      <w:r w:rsidR="003B571A">
        <w:t xml:space="preserve">zavřené před </w:t>
      </w:r>
      <w:proofErr w:type="gramStart"/>
      <w:r w:rsidR="003B571A">
        <w:t>1.1.2014</w:t>
      </w:r>
      <w:proofErr w:type="gramEnd"/>
      <w:r w:rsidR="003B571A">
        <w:t xml:space="preserve"> pokračují. Nájemn</w:t>
      </w:r>
      <w:r>
        <w:t xml:space="preserve">í smlouvy po </w:t>
      </w:r>
      <w:proofErr w:type="gramStart"/>
      <w:r>
        <w:t>1.1.2014</w:t>
      </w:r>
      <w:proofErr w:type="gramEnd"/>
      <w:r>
        <w:t xml:space="preserve"> platí NOZ. </w:t>
      </w:r>
      <w:r w:rsidR="003B571A">
        <w:t xml:space="preserve">Nově uzavírané dodatky vždy podle NOZ a výrazně navyšují pravomoci vlastníka pozemku. Např. nelze převést užívání pozemku bez souhlasu majitele. Smlouva na dobu určitou je platná na tuto dobu určitou. Na dobu neurčitou platí </w:t>
      </w:r>
      <w:r w:rsidR="00601A6A">
        <w:t xml:space="preserve">jednoroční výpovědní doba (podle zákona) 10tiletá výpovědní doba je v rozporu s dobrými mravy. Pak platí jednoletá výpovědní doba (podpůrná výpovědní doba ze zákona). </w:t>
      </w:r>
      <w:r w:rsidR="008E241B">
        <w:t xml:space="preserve">Obecně vychází NOZ z principu, že se lze o něčem přesvědčit v jakémkoli registru apod. </w:t>
      </w:r>
      <w:r>
        <w:t xml:space="preserve">a pak </w:t>
      </w:r>
      <w:r w:rsidR="008E241B">
        <w:t>nemůž</w:t>
      </w:r>
      <w:r>
        <w:t>e</w:t>
      </w:r>
      <w:r w:rsidR="008E241B">
        <w:t xml:space="preserve"> </w:t>
      </w:r>
      <w:r>
        <w:t xml:space="preserve">vlastník </w:t>
      </w:r>
      <w:r w:rsidR="008E241B">
        <w:t>žádat náhradu.</w:t>
      </w:r>
    </w:p>
    <w:p w:rsidR="00AD1B27" w:rsidRDefault="00335911" w:rsidP="00AD1B27">
      <w:pPr>
        <w:pStyle w:val="Odstavecseseznamem"/>
        <w:numPr>
          <w:ilvl w:val="0"/>
          <w:numId w:val="1"/>
        </w:numPr>
      </w:pPr>
      <w:r>
        <w:t>Zpráva o činnosti prezidia</w:t>
      </w:r>
    </w:p>
    <w:p w:rsidR="00335911" w:rsidRDefault="00335911" w:rsidP="00335911">
      <w:r>
        <w:t xml:space="preserve">Dr. Dražan informoval o průběhu </w:t>
      </w:r>
      <w:r w:rsidRPr="00D45D81">
        <w:t>jednání</w:t>
      </w:r>
      <w:r w:rsidR="006517FD" w:rsidRPr="00D45D81">
        <w:t xml:space="preserve"> komise o</w:t>
      </w:r>
      <w:r w:rsidRPr="00D45D81">
        <w:t xml:space="preserve"> </w:t>
      </w:r>
      <w:r w:rsidR="006517FD" w:rsidRPr="00D45D81">
        <w:t xml:space="preserve">strategii chovu koní </w:t>
      </w:r>
      <w:r w:rsidRPr="00D45D81">
        <w:t>do r. 2020</w:t>
      </w:r>
      <w:r>
        <w:t xml:space="preserve">. Prvním krokem bylo vyhodnocení ŠP všech uznaných chovatelských sdružení. Na nepříliš dobře hodnocené stávající </w:t>
      </w:r>
      <w:proofErr w:type="gramStart"/>
      <w:r>
        <w:t xml:space="preserve">vyhodnocení </w:t>
      </w:r>
      <w:r w:rsidR="006517FD">
        <w:t xml:space="preserve"> </w:t>
      </w:r>
      <w:r w:rsidR="006517FD" w:rsidRPr="00D45D81">
        <w:t>n</w:t>
      </w:r>
      <w:r w:rsidR="00D45D81" w:rsidRPr="00D45D81">
        <w:t>ě</w:t>
      </w:r>
      <w:r w:rsidR="006517FD" w:rsidRPr="00D45D81">
        <w:t>kterých</w:t>
      </w:r>
      <w:proofErr w:type="gramEnd"/>
      <w:r w:rsidR="006517FD" w:rsidRPr="00D45D81">
        <w:t xml:space="preserve">  </w:t>
      </w:r>
      <w:r w:rsidR="00D45D81" w:rsidRPr="00D45D81">
        <w:t>Š</w:t>
      </w:r>
      <w:r w:rsidR="006517FD" w:rsidRPr="00D45D81">
        <w:t xml:space="preserve">P </w:t>
      </w:r>
      <w:r w:rsidRPr="00D45D81">
        <w:t>navázal</w:t>
      </w:r>
      <w:r w:rsidR="006517FD">
        <w:rPr>
          <w:color w:val="FF0000"/>
        </w:rPr>
        <w:t xml:space="preserve"> </w:t>
      </w:r>
      <w:r>
        <w:t xml:space="preserve"> informací o mezinárodní spolupráci v oblasti šlechtění. </w:t>
      </w:r>
      <w:proofErr w:type="gramStart"/>
      <w:r>
        <w:t>Jedná</w:t>
      </w:r>
      <w:proofErr w:type="gramEnd"/>
      <w:r>
        <w:t xml:space="preserve"> se o vyškolení </w:t>
      </w:r>
      <w:r w:rsidR="006517FD">
        <w:t xml:space="preserve"> </w:t>
      </w:r>
      <w:r w:rsidR="006517FD" w:rsidRPr="00D45D81">
        <w:t>v rámci grantového programu Erasmus</w:t>
      </w:r>
      <w:r w:rsidR="006517FD">
        <w:rPr>
          <w:color w:val="FF0000"/>
        </w:rPr>
        <w:t xml:space="preserve"> </w:t>
      </w:r>
      <w:r w:rsidR="006517FD">
        <w:t>našich členů v </w:t>
      </w:r>
      <w:proofErr w:type="gramStart"/>
      <w:r w:rsidR="006517FD">
        <w:t>zahranič</w:t>
      </w:r>
      <w:proofErr w:type="gramEnd"/>
      <w:r w:rsidR="006517FD">
        <w:t xml:space="preserve">. </w:t>
      </w:r>
      <w:proofErr w:type="gramStart"/>
      <w:r w:rsidR="006517FD">
        <w:t>T</w:t>
      </w:r>
      <w:r>
        <w:t>i</w:t>
      </w:r>
      <w:proofErr w:type="gramEnd"/>
      <w:r>
        <w:t xml:space="preserve"> by </w:t>
      </w:r>
      <w:proofErr w:type="gramStart"/>
      <w:r>
        <w:t>měly</w:t>
      </w:r>
      <w:proofErr w:type="gramEnd"/>
      <w:r>
        <w:t xml:space="preserve"> </w:t>
      </w:r>
      <w:r w:rsidR="006517FD">
        <w:t>z</w:t>
      </w:r>
      <w:r w:rsidR="006517FD" w:rsidRPr="00D45D81">
        <w:t xml:space="preserve">ískané </w:t>
      </w:r>
      <w:r>
        <w:t xml:space="preserve">informace předávat u nás. </w:t>
      </w:r>
      <w:proofErr w:type="spellStart"/>
      <w:r>
        <w:t>MZe</w:t>
      </w:r>
      <w:proofErr w:type="spellEnd"/>
      <w:r>
        <w:t xml:space="preserve"> požaduje vznik pozice šlechtitele. Ten by měl zpracovávat podklady pro výpočet plemenných </w:t>
      </w:r>
      <w:proofErr w:type="gramStart"/>
      <w:r>
        <w:t xml:space="preserve">hodnot </w:t>
      </w:r>
      <w:r w:rsidR="006517FD">
        <w:t>.</w:t>
      </w:r>
      <w:proofErr w:type="gramEnd"/>
    </w:p>
    <w:p w:rsidR="00335911" w:rsidRPr="00D45D81" w:rsidRDefault="00335911" w:rsidP="00AD1B27">
      <w:r>
        <w:t xml:space="preserve">Nová zootechnická legislativa v rámci EU. Komplikovaný dokument. </w:t>
      </w:r>
      <w:r w:rsidRPr="00D45D81">
        <w:t>P</w:t>
      </w:r>
      <w:r w:rsidR="006517FD" w:rsidRPr="00D45D81">
        <w:t>r</w:t>
      </w:r>
      <w:r w:rsidRPr="00D45D81">
        <w:t>ojednaný</w:t>
      </w:r>
      <w:r>
        <w:t xml:space="preserve"> na </w:t>
      </w:r>
      <w:proofErr w:type="spellStart"/>
      <w:r>
        <w:t>MZe</w:t>
      </w:r>
      <w:proofErr w:type="spellEnd"/>
      <w:r>
        <w:t xml:space="preserve"> se zástupci ostatních hospodářských zvířat</w:t>
      </w:r>
      <w:r w:rsidR="006517FD">
        <w:t xml:space="preserve">, </w:t>
      </w:r>
      <w:r w:rsidR="006517FD" w:rsidRPr="00D45D81">
        <w:t>kteří tento dokument jednotně odmítají</w:t>
      </w:r>
      <w:r w:rsidRPr="00D45D81">
        <w:t xml:space="preserve">. </w:t>
      </w:r>
    </w:p>
    <w:p w:rsidR="00335911" w:rsidRDefault="006517FD" w:rsidP="00AD1B27">
      <w:r w:rsidRPr="00D45D81">
        <w:t xml:space="preserve">Byla podána </w:t>
      </w:r>
      <w:proofErr w:type="gramStart"/>
      <w:r w:rsidRPr="00D45D81">
        <w:t>písemná  žádost</w:t>
      </w:r>
      <w:proofErr w:type="gramEnd"/>
      <w:r>
        <w:t xml:space="preserve"> </w:t>
      </w:r>
      <w:r w:rsidR="00335911">
        <w:t>o audienci k p. ministru Jurečkovi</w:t>
      </w:r>
    </w:p>
    <w:p w:rsidR="00335911" w:rsidRDefault="00335911" w:rsidP="00335911">
      <w:r>
        <w:t xml:space="preserve">Dr. Dražan s B. Políčkem projednali podmínky s výstavištěm v Lysé nad Labem. Pro letošní rok je připravena výhodnější smlouva o spolupráci. </w:t>
      </w:r>
    </w:p>
    <w:p w:rsidR="004A2F34" w:rsidRDefault="004A2F34" w:rsidP="004A2F34">
      <w:r w:rsidRPr="00D45D81">
        <w:t xml:space="preserve">Erasmus+ - Dr. Dražan informoval o aktuální žádosti o mezinárodní spolupráci. Projekt pro nás </w:t>
      </w:r>
      <w:proofErr w:type="spellStart"/>
      <w:r w:rsidRPr="00D45D81">
        <w:t>zpracová</w:t>
      </w:r>
      <w:proofErr w:type="spellEnd"/>
      <w:r w:rsidRPr="00D45D81">
        <w:t xml:space="preserve"> Institut </w:t>
      </w:r>
      <w:proofErr w:type="spellStart"/>
      <w:r w:rsidRPr="00D45D81">
        <w:t>Impro</w:t>
      </w:r>
      <w:proofErr w:type="spellEnd"/>
      <w:r w:rsidRPr="00D45D81">
        <w:t xml:space="preserve">. Partnerskou </w:t>
      </w:r>
      <w:r w:rsidR="006517FD" w:rsidRPr="00D45D81">
        <w:t xml:space="preserve">smlouvu </w:t>
      </w:r>
      <w:proofErr w:type="gramStart"/>
      <w:r w:rsidR="006517FD" w:rsidRPr="00D45D81">
        <w:t xml:space="preserve">podepsala </w:t>
      </w:r>
      <w:r w:rsidRPr="00D45D81">
        <w:t xml:space="preserve"> prozatím</w:t>
      </w:r>
      <w:proofErr w:type="gramEnd"/>
      <w:r w:rsidRPr="00D45D81">
        <w:t xml:space="preserve"> pouze Itálie. Do budoucna</w:t>
      </w:r>
      <w:r w:rsidR="006517FD" w:rsidRPr="00D45D81">
        <w:t>,</w:t>
      </w:r>
      <w:r w:rsidRPr="00D45D81">
        <w:t xml:space="preserve"> pokud</w:t>
      </w:r>
      <w:r w:rsidR="006517FD" w:rsidRPr="00D45D81">
        <w:t xml:space="preserve"> </w:t>
      </w:r>
      <w:r w:rsidR="006517FD" w:rsidRPr="00D45D81">
        <w:lastRenderedPageBreak/>
        <w:t>bude grant přijat a</w:t>
      </w:r>
      <w:r w:rsidRPr="00D45D81">
        <w:t xml:space="preserve"> tento model </w:t>
      </w:r>
      <w:r w:rsidR="006517FD" w:rsidRPr="00D45D81">
        <w:t xml:space="preserve">se </w:t>
      </w:r>
      <w:r w:rsidRPr="00D45D81">
        <w:t>osvědčí, chtěli bychom pokračovat ve spolupráci se zeměmi jako</w:t>
      </w:r>
      <w:r>
        <w:t xml:space="preserve"> Francie, Německo nebo Holandsko.</w:t>
      </w:r>
    </w:p>
    <w:p w:rsidR="005A0732" w:rsidRDefault="005A0732" w:rsidP="00335911">
      <w:r>
        <w:t xml:space="preserve">Žádost o přijetí 3 nových </w:t>
      </w:r>
      <w:r w:rsidR="004A2F34">
        <w:t>členů</w:t>
      </w:r>
      <w:r>
        <w:t>:</w:t>
      </w:r>
    </w:p>
    <w:p w:rsidR="005A0732" w:rsidRDefault="005A0732" w:rsidP="00335911">
      <w:r>
        <w:t>Svaz chovatelů koní Barok Pinto</w:t>
      </w:r>
      <w:r w:rsidR="004A2F34">
        <w:t xml:space="preserve">, </w:t>
      </w:r>
      <w:r>
        <w:t>Svaz chovatelů koní Ústeckého a Libereckého kraje</w:t>
      </w:r>
      <w:r w:rsidR="004A2F34">
        <w:t xml:space="preserve"> a </w:t>
      </w:r>
      <w:proofErr w:type="spellStart"/>
      <w:r>
        <w:t>American</w:t>
      </w:r>
      <w:proofErr w:type="spellEnd"/>
      <w:r>
        <w:t xml:space="preserve"> </w:t>
      </w:r>
      <w:proofErr w:type="spellStart"/>
      <w:r>
        <w:t>Minihorse</w:t>
      </w:r>
      <w:proofErr w:type="spellEnd"/>
      <w:r>
        <w:t xml:space="preserve"> </w:t>
      </w:r>
      <w:proofErr w:type="spellStart"/>
      <w:r>
        <w:t>Club</w:t>
      </w:r>
      <w:proofErr w:type="spellEnd"/>
    </w:p>
    <w:p w:rsidR="005A0732" w:rsidRDefault="005A0732" w:rsidP="00335911">
      <w:r>
        <w:t xml:space="preserve">Závěr: </w:t>
      </w:r>
      <w:r w:rsidR="003D6349">
        <w:t>Svaz chovatelů koní Ústeckého a Libereckého kraje přijímáme a doporučujeme ke schválen</w:t>
      </w:r>
      <w:r w:rsidR="006517FD">
        <w:rPr>
          <w:color w:val="FF0066"/>
        </w:rPr>
        <w:t>í</w:t>
      </w:r>
      <w:r w:rsidR="003D6349">
        <w:t xml:space="preserve"> </w:t>
      </w:r>
      <w:r w:rsidR="003D6349" w:rsidRPr="00D45D81">
        <w:t>Valné hromadě</w:t>
      </w:r>
      <w:r w:rsidR="00976131" w:rsidRPr="00D45D81">
        <w:t xml:space="preserve"> ASCHK </w:t>
      </w:r>
      <w:r w:rsidR="00D45D81" w:rsidRPr="00D45D81">
        <w:t>Č</w:t>
      </w:r>
      <w:r w:rsidR="00976131" w:rsidRPr="00D45D81">
        <w:t>R</w:t>
      </w:r>
      <w:r w:rsidR="003D6349" w:rsidRPr="00D45D81">
        <w:t>.</w:t>
      </w:r>
      <w:r w:rsidR="00D45D81" w:rsidRPr="00D45D81">
        <w:t xml:space="preserve"> Ž</w:t>
      </w:r>
      <w:r w:rsidR="00976131" w:rsidRPr="00D45D81">
        <w:t xml:space="preserve">ádost svazu </w:t>
      </w:r>
      <w:r w:rsidR="003D6349" w:rsidRPr="00D45D81">
        <w:t xml:space="preserve">Barok Pinto </w:t>
      </w:r>
      <w:r w:rsidR="00FA0714" w:rsidRPr="00D45D81">
        <w:t xml:space="preserve">a </w:t>
      </w:r>
      <w:proofErr w:type="spellStart"/>
      <w:r w:rsidR="00FA0714" w:rsidRPr="00D45D81">
        <w:t>minihorse</w:t>
      </w:r>
      <w:proofErr w:type="spellEnd"/>
      <w:r w:rsidR="00976131" w:rsidRPr="00D45D81">
        <w:t xml:space="preserve"> se </w:t>
      </w:r>
      <w:r w:rsidR="00FA0714" w:rsidRPr="00D45D81">
        <w:t>odročuje</w:t>
      </w:r>
      <w:r w:rsidR="00934574">
        <w:t>,</w:t>
      </w:r>
      <w:r w:rsidR="00976131" w:rsidRPr="00D45D81">
        <w:t xml:space="preserve"> a je doporučeno</w:t>
      </w:r>
      <w:r w:rsidR="00FA0714" w:rsidRPr="00D45D81">
        <w:t xml:space="preserve"> </w:t>
      </w:r>
      <w:r w:rsidRPr="00D45D81">
        <w:t>pozvat</w:t>
      </w:r>
      <w:r>
        <w:t xml:space="preserve"> zástupce spolk</w:t>
      </w:r>
      <w:r w:rsidR="003D6349">
        <w:t>u</w:t>
      </w:r>
      <w:r>
        <w:t xml:space="preserve"> na příští jednání </w:t>
      </w:r>
      <w:r w:rsidR="003D6349">
        <w:t xml:space="preserve">prezidia. </w:t>
      </w:r>
      <w:r>
        <w:t xml:space="preserve"> </w:t>
      </w:r>
    </w:p>
    <w:p w:rsidR="002D5ADD" w:rsidRDefault="002D5ADD" w:rsidP="00E33BCF">
      <w:pPr>
        <w:pStyle w:val="Odstavecseseznamem"/>
        <w:numPr>
          <w:ilvl w:val="0"/>
          <w:numId w:val="1"/>
        </w:numPr>
      </w:pPr>
      <w:r>
        <w:t>Zpráva o hospodaření</w:t>
      </w:r>
    </w:p>
    <w:p w:rsidR="002D5ADD" w:rsidRPr="00C722F5" w:rsidRDefault="00C722F5" w:rsidP="00335911">
      <w:r>
        <w:t>Hospodářský v</w:t>
      </w:r>
      <w:r w:rsidR="002D5ADD">
        <w:t xml:space="preserve">ýsledek </w:t>
      </w:r>
      <w:r>
        <w:t>je ztráta</w:t>
      </w:r>
      <w:r w:rsidR="004A2F34">
        <w:t xml:space="preserve"> </w:t>
      </w:r>
      <w:r w:rsidR="002D5ADD">
        <w:t xml:space="preserve">– </w:t>
      </w:r>
      <w:r>
        <w:rPr>
          <w:rFonts w:ascii="Calibri" w:eastAsia="Calibri" w:hAnsi="Calibri" w:cs="Arial"/>
        </w:rPr>
        <w:t>59 109,14</w:t>
      </w:r>
      <w:r>
        <w:t xml:space="preserve"> Kč, po úpravě pro zdanění pak ztráta </w:t>
      </w:r>
      <w:r>
        <w:rPr>
          <w:rFonts w:ascii="Calibri" w:eastAsia="Calibri" w:hAnsi="Calibri" w:cs="Arial"/>
          <w:b/>
        </w:rPr>
        <w:t xml:space="preserve">- </w:t>
      </w:r>
      <w:r w:rsidRPr="003E1465">
        <w:rPr>
          <w:rFonts w:ascii="Calibri" w:eastAsia="Calibri" w:hAnsi="Calibri" w:cs="Arial"/>
          <w:b/>
        </w:rPr>
        <w:t>37 170,65</w:t>
      </w:r>
      <w:r>
        <w:rPr>
          <w:b/>
        </w:rPr>
        <w:t xml:space="preserve"> Kč. </w:t>
      </w:r>
      <w:r>
        <w:t xml:space="preserve">B. Políček krátce zdůvodnil hospodářský výsledek </w:t>
      </w:r>
    </w:p>
    <w:p w:rsidR="002D5ADD" w:rsidRDefault="002D5ADD" w:rsidP="004A2F34">
      <w:pPr>
        <w:pStyle w:val="Odstavecseseznamem"/>
        <w:numPr>
          <w:ilvl w:val="0"/>
          <w:numId w:val="1"/>
        </w:numPr>
      </w:pPr>
      <w:r>
        <w:t>Výstavy a prezentace</w:t>
      </w:r>
    </w:p>
    <w:p w:rsidR="002D5ADD" w:rsidRDefault="002D5ADD" w:rsidP="002D5ADD">
      <w:pPr>
        <w:jc w:val="both"/>
      </w:pPr>
      <w:r>
        <w:t>Prioritu má Lysá, podařilo se vyjednat finančně výhodnější dohodu s výstavištěm. Pardubice jsou otevřená záležitost</w:t>
      </w:r>
      <w:r w:rsidR="004A2F34">
        <w:t xml:space="preserve"> </w:t>
      </w:r>
      <w:r>
        <w:t>– zaštítí ji chladnokrevný svaz.</w:t>
      </w:r>
    </w:p>
    <w:p w:rsidR="002D5ADD" w:rsidRDefault="002D5ADD" w:rsidP="002D5ADD">
      <w:pPr>
        <w:jc w:val="both"/>
      </w:pPr>
      <w:r>
        <w:t xml:space="preserve">Ing. Cerman požaduje vyčíslení jednotlivých položek </w:t>
      </w:r>
    </w:p>
    <w:p w:rsidR="00E2287A" w:rsidRDefault="00E2287A" w:rsidP="00E2287A">
      <w:pPr>
        <w:pStyle w:val="Odstavecseseznamem"/>
        <w:numPr>
          <w:ilvl w:val="0"/>
          <w:numId w:val="1"/>
        </w:numPr>
      </w:pPr>
      <w:r>
        <w:t>P</w:t>
      </w:r>
      <w:r w:rsidR="00335911">
        <w:t>říprava jednání kolegia zástupcům</w:t>
      </w:r>
    </w:p>
    <w:p w:rsidR="004A2F34" w:rsidRPr="00934574" w:rsidRDefault="004A2F34" w:rsidP="004A2F34">
      <w:r w:rsidRPr="00934574">
        <w:rPr>
          <w:b/>
        </w:rPr>
        <w:t>Vyhodnocení ŠP</w:t>
      </w:r>
      <w:r w:rsidRPr="00934574">
        <w:t xml:space="preserve"> - v letošním roce</w:t>
      </w:r>
      <w:r w:rsidR="00976131" w:rsidRPr="00934574">
        <w:t xml:space="preserve"> ukládá prezidium</w:t>
      </w:r>
      <w:r w:rsidR="00932164" w:rsidRPr="00934574">
        <w:t xml:space="preserve"> ASCHK </w:t>
      </w:r>
      <w:proofErr w:type="gramStart"/>
      <w:r w:rsidR="00934574" w:rsidRPr="00934574">
        <w:t>Č</w:t>
      </w:r>
      <w:r w:rsidR="00932164" w:rsidRPr="00934574">
        <w:t>R</w:t>
      </w:r>
      <w:bookmarkStart w:id="0" w:name="_GoBack"/>
      <w:bookmarkEnd w:id="0"/>
      <w:r w:rsidR="00976131" w:rsidRPr="00934574">
        <w:t xml:space="preserve"> </w:t>
      </w:r>
      <w:r w:rsidRPr="00934574">
        <w:t xml:space="preserve"> </w:t>
      </w:r>
      <w:r w:rsidR="00976131" w:rsidRPr="00934574">
        <w:t>zástupcům</w:t>
      </w:r>
      <w:proofErr w:type="gramEnd"/>
      <w:r w:rsidR="00976131" w:rsidRPr="00934574">
        <w:t xml:space="preserve"> </w:t>
      </w:r>
      <w:r w:rsidRPr="00934574">
        <w:t>jednotlivých</w:t>
      </w:r>
      <w:r w:rsidR="00976131" w:rsidRPr="00934574">
        <w:t xml:space="preserve"> odborných </w:t>
      </w:r>
      <w:r w:rsidRPr="00934574">
        <w:t xml:space="preserve"> svazů </w:t>
      </w:r>
      <w:r w:rsidR="00976131" w:rsidRPr="00934574">
        <w:t xml:space="preserve">přednést </w:t>
      </w:r>
      <w:r w:rsidRPr="00934574">
        <w:t xml:space="preserve">vyhodnocení </w:t>
      </w:r>
      <w:r w:rsidR="00976131" w:rsidRPr="00934574">
        <w:t xml:space="preserve"> svých </w:t>
      </w:r>
      <w:r w:rsidRPr="00934574">
        <w:t>ŠP</w:t>
      </w:r>
      <w:r w:rsidR="00976131" w:rsidRPr="00934574">
        <w:t xml:space="preserve"> na VH ASCHK </w:t>
      </w:r>
      <w:r w:rsidR="00934574" w:rsidRPr="00934574">
        <w:t>Č</w:t>
      </w:r>
      <w:r w:rsidR="00976131" w:rsidRPr="00934574">
        <w:t>R</w:t>
      </w:r>
      <w:r w:rsidRPr="00934574">
        <w:t>, ne pouze stručnou zprávu o plemeni.</w:t>
      </w:r>
    </w:p>
    <w:p w:rsidR="004A2F34" w:rsidRDefault="004A2F34" w:rsidP="004A2F34">
      <w:r w:rsidRPr="004A2F34">
        <w:rPr>
          <w:b/>
        </w:rPr>
        <w:t xml:space="preserve">Členské příspěvky – </w:t>
      </w:r>
      <w:r>
        <w:t xml:space="preserve">doposud zaplaceno jen minimum svazů, nutné připomenout termín do konce března, a to včetně seznamu členů a delegátů na VH konanou </w:t>
      </w:r>
      <w:proofErr w:type="gramStart"/>
      <w:r>
        <w:t>24.4.2014</w:t>
      </w:r>
      <w:proofErr w:type="gramEnd"/>
      <w:r>
        <w:t xml:space="preserve"> v Humpolci.</w:t>
      </w:r>
    </w:p>
    <w:p w:rsidR="00976131" w:rsidRPr="00934574" w:rsidRDefault="00976131" w:rsidP="004A2F34">
      <w:r w:rsidRPr="00934574">
        <w:t>Prezidium navrhuje na VH ASCHK CR do funkcí:</w:t>
      </w:r>
    </w:p>
    <w:p w:rsidR="00E2287A" w:rsidRDefault="004A2F34" w:rsidP="00AD1B27">
      <w:proofErr w:type="gramStart"/>
      <w:r>
        <w:t>Předsedající</w:t>
      </w:r>
      <w:r w:rsidR="00976131">
        <w:t>ho :</w:t>
      </w:r>
      <w:r>
        <w:t xml:space="preserve"> </w:t>
      </w:r>
      <w:r w:rsidR="00E2287A">
        <w:t>M.</w:t>
      </w:r>
      <w:proofErr w:type="gramEnd"/>
      <w:r w:rsidR="00E2287A">
        <w:t xml:space="preserve"> Perníček</w:t>
      </w:r>
    </w:p>
    <w:p w:rsidR="00E2287A" w:rsidRDefault="00E2287A" w:rsidP="00E2287A">
      <w:r>
        <w:t>Mandátová:</w:t>
      </w:r>
      <w:r w:rsidR="009A5283">
        <w:t xml:space="preserve"> </w:t>
      </w:r>
      <w:r>
        <w:t>MVDr. František Horník, Eliška Rodová</w:t>
      </w:r>
    </w:p>
    <w:p w:rsidR="00E2287A" w:rsidRDefault="00E2287A" w:rsidP="00E2287A">
      <w:r>
        <w:t xml:space="preserve">Návrhová komise: </w:t>
      </w:r>
      <w:r w:rsidR="004A2F34">
        <w:t xml:space="preserve">Michaela Kubištová, </w:t>
      </w:r>
      <w:r>
        <w:t>Doc. Ing. Miroslav Maršálek CSc.</w:t>
      </w:r>
    </w:p>
    <w:p w:rsidR="00E2287A" w:rsidRDefault="00E2287A" w:rsidP="00E2287A">
      <w:r>
        <w:t>Skrutátoři: budou určeni na místě</w:t>
      </w:r>
    </w:p>
    <w:p w:rsidR="00E2287A" w:rsidRDefault="00E2287A" w:rsidP="00E2287A">
      <w:r>
        <w:t xml:space="preserve">Ověřovatelé zápisu: Ing. Josef </w:t>
      </w:r>
      <w:proofErr w:type="spellStart"/>
      <w:r>
        <w:t>Holčapek</w:t>
      </w:r>
      <w:proofErr w:type="spellEnd"/>
      <w:r>
        <w:t>, Václav Štěrba</w:t>
      </w:r>
    </w:p>
    <w:p w:rsidR="00E2287A" w:rsidRDefault="00E2287A" w:rsidP="00E2287A">
      <w:r>
        <w:t>Zapisovatel: Blahoslav Políček</w:t>
      </w:r>
    </w:p>
    <w:p w:rsidR="004A2F34" w:rsidRDefault="004A2F34" w:rsidP="004A2F34">
      <w:r w:rsidRPr="00686252">
        <w:rPr>
          <w:b/>
        </w:rPr>
        <w:t>Hosté</w:t>
      </w:r>
      <w:r>
        <w:t xml:space="preserve"> – nad rámec běžně zvaných hostů budou pozváni i Ing. Růžička ředitel ČMSCH, Ing. Sýkora provozní ředitel LČR a Ing. Nerad ředitel divize VLS</w:t>
      </w:r>
    </w:p>
    <w:p w:rsidR="00D228DB" w:rsidRDefault="00CC32CB" w:rsidP="00E2287A">
      <w:r>
        <w:t>Program</w:t>
      </w:r>
      <w:r w:rsidR="00976131">
        <w:t xml:space="preserve"> VH</w:t>
      </w:r>
      <w:r>
        <w:t>:</w:t>
      </w:r>
    </w:p>
    <w:p w:rsidR="004A2F34" w:rsidRDefault="004A2F34" w:rsidP="004A2F34">
      <w:pPr>
        <w:pStyle w:val="Odstavecseseznamem"/>
        <w:numPr>
          <w:ilvl w:val="0"/>
          <w:numId w:val="3"/>
        </w:numPr>
      </w:pPr>
      <w:r>
        <w:t>Prezence</w:t>
      </w:r>
    </w:p>
    <w:p w:rsidR="004A2F34" w:rsidRDefault="004A2F34" w:rsidP="004A2F34">
      <w:pPr>
        <w:pStyle w:val="Odstavecseseznamem"/>
        <w:numPr>
          <w:ilvl w:val="0"/>
          <w:numId w:val="3"/>
        </w:numPr>
      </w:pPr>
      <w:r>
        <w:t>Zahájení</w:t>
      </w:r>
    </w:p>
    <w:p w:rsidR="004A2F34" w:rsidRDefault="004A2F34" w:rsidP="004A2F34">
      <w:pPr>
        <w:pStyle w:val="Odstavecseseznamem"/>
        <w:numPr>
          <w:ilvl w:val="0"/>
          <w:numId w:val="3"/>
        </w:numPr>
      </w:pPr>
      <w:r>
        <w:t>Volba předsedajícího a pracovních komisí</w:t>
      </w:r>
    </w:p>
    <w:p w:rsidR="004A2F34" w:rsidRDefault="004A2F34" w:rsidP="004A2F34">
      <w:pPr>
        <w:pStyle w:val="Odstavecseseznamem"/>
        <w:numPr>
          <w:ilvl w:val="0"/>
          <w:numId w:val="3"/>
        </w:numPr>
      </w:pPr>
      <w:r>
        <w:t>Zpráva o činnosti a hospodaření</w:t>
      </w:r>
    </w:p>
    <w:p w:rsidR="004A2F34" w:rsidRDefault="004A2F34" w:rsidP="004A2F34">
      <w:pPr>
        <w:pStyle w:val="Odstavecseseznamem"/>
        <w:numPr>
          <w:ilvl w:val="0"/>
          <w:numId w:val="3"/>
        </w:numPr>
      </w:pPr>
      <w:r>
        <w:t xml:space="preserve">Zpráva o výstavách a přehlídkách </w:t>
      </w:r>
    </w:p>
    <w:p w:rsidR="004A2F34" w:rsidRDefault="004A2F34" w:rsidP="004A2F34">
      <w:pPr>
        <w:pStyle w:val="Odstavecseseznamem"/>
        <w:numPr>
          <w:ilvl w:val="0"/>
          <w:numId w:val="3"/>
        </w:numPr>
      </w:pPr>
      <w:r>
        <w:t>Zpráva revizní komise</w:t>
      </w:r>
    </w:p>
    <w:p w:rsidR="004A2F34" w:rsidRDefault="004A2F34" w:rsidP="004A2F34">
      <w:pPr>
        <w:pStyle w:val="Odstavecseseznamem"/>
        <w:numPr>
          <w:ilvl w:val="0"/>
          <w:numId w:val="3"/>
        </w:numPr>
      </w:pPr>
      <w:r>
        <w:lastRenderedPageBreak/>
        <w:t>Vystoupení hostů</w:t>
      </w:r>
    </w:p>
    <w:p w:rsidR="004A2F34" w:rsidRDefault="004A2F34" w:rsidP="004A2F34">
      <w:pPr>
        <w:pStyle w:val="Odstavecseseznamem"/>
        <w:numPr>
          <w:ilvl w:val="0"/>
          <w:numId w:val="3"/>
        </w:numPr>
      </w:pPr>
      <w:r>
        <w:t>Vyhodnocení ŠP jednotlivých odborných svazů pro které je ASCHK UCHS</w:t>
      </w:r>
    </w:p>
    <w:p w:rsidR="004A2F34" w:rsidRDefault="004A2F34" w:rsidP="004A2F34">
      <w:pPr>
        <w:pStyle w:val="Odstavecseseznamem"/>
        <w:numPr>
          <w:ilvl w:val="0"/>
          <w:numId w:val="3"/>
        </w:numPr>
      </w:pPr>
      <w:r>
        <w:t>Přijetí nového člena – Svazu chovatelů koní Ústeckého a Libereckého kraje</w:t>
      </w:r>
    </w:p>
    <w:p w:rsidR="004A2F34" w:rsidRDefault="004A2F34" w:rsidP="004A2F34">
      <w:pPr>
        <w:pStyle w:val="Odstavecseseznamem"/>
        <w:numPr>
          <w:ilvl w:val="0"/>
          <w:numId w:val="3"/>
        </w:numPr>
      </w:pPr>
      <w:r>
        <w:t>Diskuse</w:t>
      </w:r>
    </w:p>
    <w:p w:rsidR="004A2F34" w:rsidRDefault="004A2F34" w:rsidP="004A2F34">
      <w:pPr>
        <w:pStyle w:val="Odstavecseseznamem"/>
        <w:numPr>
          <w:ilvl w:val="0"/>
          <w:numId w:val="3"/>
        </w:numPr>
      </w:pPr>
      <w:r>
        <w:t>Závěr</w:t>
      </w:r>
    </w:p>
    <w:p w:rsidR="004A2F34" w:rsidRDefault="004A2F34" w:rsidP="004A2F34">
      <w:pPr>
        <w:ind w:left="360"/>
      </w:pPr>
    </w:p>
    <w:p w:rsidR="004A2F34" w:rsidRDefault="004A2F34" w:rsidP="004A2F34">
      <w:pPr>
        <w:ind w:left="360"/>
      </w:pPr>
      <w:r>
        <w:t>Zapsal: B. Políček</w:t>
      </w:r>
    </w:p>
    <w:p w:rsidR="004A2F34" w:rsidRDefault="004A2F34" w:rsidP="004A2F34">
      <w:pPr>
        <w:ind w:left="360"/>
      </w:pPr>
    </w:p>
    <w:p w:rsidR="00E2287A" w:rsidRDefault="00E2287A" w:rsidP="00AD1B27"/>
    <w:p w:rsidR="00E2287A" w:rsidRDefault="00E2287A" w:rsidP="00AD1B27"/>
    <w:p w:rsidR="00E2287A" w:rsidRDefault="00E2287A" w:rsidP="00AD1B27"/>
    <w:p w:rsidR="00AD1B27" w:rsidRDefault="00AD1B27" w:rsidP="00AD1B27"/>
    <w:sectPr w:rsidR="00AD1B27" w:rsidSect="007402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00000000" w:usb2="00000000" w:usb3="00000000" w:csb0="000001FF" w:csb1="00000000"/>
  </w:font>
  <w:font w:name="Calibri Light">
    <w:altName w:val="Segoe UI"/>
    <w:charset w:val="EE"/>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B1C3E"/>
    <w:multiLevelType w:val="hybridMultilevel"/>
    <w:tmpl w:val="A422300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6A24E77"/>
    <w:multiLevelType w:val="hybridMultilevel"/>
    <w:tmpl w:val="EEF83892"/>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59A671C6"/>
    <w:multiLevelType w:val="hybridMultilevel"/>
    <w:tmpl w:val="79182F4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applyBreakingRules/>
  </w:compat>
  <w:rsids>
    <w:rsidRoot w:val="00AD1B27"/>
    <w:rsid w:val="00000BE7"/>
    <w:rsid w:val="00025604"/>
    <w:rsid w:val="000639B5"/>
    <w:rsid w:val="00066CE4"/>
    <w:rsid w:val="00077781"/>
    <w:rsid w:val="000B4EA6"/>
    <w:rsid w:val="000B72CB"/>
    <w:rsid w:val="00113872"/>
    <w:rsid w:val="00140C22"/>
    <w:rsid w:val="00143291"/>
    <w:rsid w:val="00163561"/>
    <w:rsid w:val="00171274"/>
    <w:rsid w:val="00175DB6"/>
    <w:rsid w:val="001A09EF"/>
    <w:rsid w:val="001B27C0"/>
    <w:rsid w:val="001B2ED5"/>
    <w:rsid w:val="00200357"/>
    <w:rsid w:val="002209CA"/>
    <w:rsid w:val="00236FF8"/>
    <w:rsid w:val="00240F13"/>
    <w:rsid w:val="00267496"/>
    <w:rsid w:val="00275BDA"/>
    <w:rsid w:val="0027685C"/>
    <w:rsid w:val="002961CA"/>
    <w:rsid w:val="002A1395"/>
    <w:rsid w:val="002D5ADD"/>
    <w:rsid w:val="002E67C1"/>
    <w:rsid w:val="00325E06"/>
    <w:rsid w:val="00332F59"/>
    <w:rsid w:val="00335030"/>
    <w:rsid w:val="00335911"/>
    <w:rsid w:val="00345318"/>
    <w:rsid w:val="00346487"/>
    <w:rsid w:val="00352AF1"/>
    <w:rsid w:val="00355E9E"/>
    <w:rsid w:val="00383768"/>
    <w:rsid w:val="003901E6"/>
    <w:rsid w:val="003A0602"/>
    <w:rsid w:val="003A40F1"/>
    <w:rsid w:val="003B571A"/>
    <w:rsid w:val="003C0862"/>
    <w:rsid w:val="003C1A13"/>
    <w:rsid w:val="003D5CFD"/>
    <w:rsid w:val="003D6349"/>
    <w:rsid w:val="003E5F39"/>
    <w:rsid w:val="004275CF"/>
    <w:rsid w:val="00464D43"/>
    <w:rsid w:val="004702CB"/>
    <w:rsid w:val="004705C9"/>
    <w:rsid w:val="00471847"/>
    <w:rsid w:val="00491ABC"/>
    <w:rsid w:val="004920BE"/>
    <w:rsid w:val="004A0FAF"/>
    <w:rsid w:val="004A2F34"/>
    <w:rsid w:val="004A6EBD"/>
    <w:rsid w:val="004C5A7D"/>
    <w:rsid w:val="004C7F64"/>
    <w:rsid w:val="004D14E7"/>
    <w:rsid w:val="00500A6A"/>
    <w:rsid w:val="005060EA"/>
    <w:rsid w:val="005512E2"/>
    <w:rsid w:val="00565786"/>
    <w:rsid w:val="00591DF5"/>
    <w:rsid w:val="00595669"/>
    <w:rsid w:val="005A0732"/>
    <w:rsid w:val="005B3028"/>
    <w:rsid w:val="005C7970"/>
    <w:rsid w:val="005D021B"/>
    <w:rsid w:val="005D3FFA"/>
    <w:rsid w:val="005F06D1"/>
    <w:rsid w:val="00601A6A"/>
    <w:rsid w:val="006123AC"/>
    <w:rsid w:val="00614629"/>
    <w:rsid w:val="00633826"/>
    <w:rsid w:val="006517FD"/>
    <w:rsid w:val="00662C8D"/>
    <w:rsid w:val="0066627D"/>
    <w:rsid w:val="0067069E"/>
    <w:rsid w:val="00674375"/>
    <w:rsid w:val="0068388E"/>
    <w:rsid w:val="006934D2"/>
    <w:rsid w:val="006A40E8"/>
    <w:rsid w:val="006C76E1"/>
    <w:rsid w:val="006C7A07"/>
    <w:rsid w:val="00711559"/>
    <w:rsid w:val="0072763B"/>
    <w:rsid w:val="00730A5E"/>
    <w:rsid w:val="00734E98"/>
    <w:rsid w:val="007402D2"/>
    <w:rsid w:val="0074536C"/>
    <w:rsid w:val="00764F5A"/>
    <w:rsid w:val="00764FDB"/>
    <w:rsid w:val="00767A07"/>
    <w:rsid w:val="007843D8"/>
    <w:rsid w:val="007A3E60"/>
    <w:rsid w:val="007B6846"/>
    <w:rsid w:val="007D0744"/>
    <w:rsid w:val="007E74C5"/>
    <w:rsid w:val="007F5732"/>
    <w:rsid w:val="008025DB"/>
    <w:rsid w:val="008345A6"/>
    <w:rsid w:val="008B70CE"/>
    <w:rsid w:val="008C234B"/>
    <w:rsid w:val="008D3B99"/>
    <w:rsid w:val="008E241B"/>
    <w:rsid w:val="009230E5"/>
    <w:rsid w:val="00932164"/>
    <w:rsid w:val="00934574"/>
    <w:rsid w:val="009550D6"/>
    <w:rsid w:val="00976131"/>
    <w:rsid w:val="00977919"/>
    <w:rsid w:val="00985DA0"/>
    <w:rsid w:val="009A5283"/>
    <w:rsid w:val="009B4305"/>
    <w:rsid w:val="009D6F9B"/>
    <w:rsid w:val="009F3FFD"/>
    <w:rsid w:val="00A01207"/>
    <w:rsid w:val="00A05DDA"/>
    <w:rsid w:val="00A15987"/>
    <w:rsid w:val="00A24CBB"/>
    <w:rsid w:val="00A61309"/>
    <w:rsid w:val="00AA42F4"/>
    <w:rsid w:val="00AB1E2B"/>
    <w:rsid w:val="00AB5062"/>
    <w:rsid w:val="00AD1B27"/>
    <w:rsid w:val="00AD3284"/>
    <w:rsid w:val="00AD3413"/>
    <w:rsid w:val="00B2353C"/>
    <w:rsid w:val="00B45C02"/>
    <w:rsid w:val="00B4601B"/>
    <w:rsid w:val="00B737A2"/>
    <w:rsid w:val="00BC2772"/>
    <w:rsid w:val="00BC4807"/>
    <w:rsid w:val="00BD0BDA"/>
    <w:rsid w:val="00BD17C1"/>
    <w:rsid w:val="00BE1453"/>
    <w:rsid w:val="00BE232C"/>
    <w:rsid w:val="00BE53FB"/>
    <w:rsid w:val="00BF7403"/>
    <w:rsid w:val="00C21EDB"/>
    <w:rsid w:val="00C36DB4"/>
    <w:rsid w:val="00C722F5"/>
    <w:rsid w:val="00C8604E"/>
    <w:rsid w:val="00C90C3A"/>
    <w:rsid w:val="00C93AC3"/>
    <w:rsid w:val="00CA3313"/>
    <w:rsid w:val="00CC32CB"/>
    <w:rsid w:val="00CF6F6E"/>
    <w:rsid w:val="00D1272E"/>
    <w:rsid w:val="00D17883"/>
    <w:rsid w:val="00D228DB"/>
    <w:rsid w:val="00D22C1A"/>
    <w:rsid w:val="00D35D99"/>
    <w:rsid w:val="00D45D81"/>
    <w:rsid w:val="00D462BA"/>
    <w:rsid w:val="00D763FC"/>
    <w:rsid w:val="00D91D89"/>
    <w:rsid w:val="00D96B8A"/>
    <w:rsid w:val="00DA56BF"/>
    <w:rsid w:val="00DB180A"/>
    <w:rsid w:val="00DC18CF"/>
    <w:rsid w:val="00DD2199"/>
    <w:rsid w:val="00DE6A8B"/>
    <w:rsid w:val="00DF065C"/>
    <w:rsid w:val="00DF1726"/>
    <w:rsid w:val="00DF5141"/>
    <w:rsid w:val="00E04CC4"/>
    <w:rsid w:val="00E21D71"/>
    <w:rsid w:val="00E2287A"/>
    <w:rsid w:val="00E33BCF"/>
    <w:rsid w:val="00E51B09"/>
    <w:rsid w:val="00E56ECF"/>
    <w:rsid w:val="00E638F1"/>
    <w:rsid w:val="00E92584"/>
    <w:rsid w:val="00E9293B"/>
    <w:rsid w:val="00E9593B"/>
    <w:rsid w:val="00EA0403"/>
    <w:rsid w:val="00EF211C"/>
    <w:rsid w:val="00EF2C07"/>
    <w:rsid w:val="00EF5900"/>
    <w:rsid w:val="00F0791F"/>
    <w:rsid w:val="00F11CB6"/>
    <w:rsid w:val="00F12BDA"/>
    <w:rsid w:val="00F34769"/>
    <w:rsid w:val="00F53852"/>
    <w:rsid w:val="00F640D7"/>
    <w:rsid w:val="00F65B07"/>
    <w:rsid w:val="00FA0714"/>
    <w:rsid w:val="00FB5A47"/>
    <w:rsid w:val="00FC7BC1"/>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2D2"/>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1B2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7402D2"/>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AD1B27"/>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1286</Words>
  <Characters>7593</Characters>
  <Application>Microsoft Office Word</Application>
  <DocSecurity>0</DocSecurity>
  <Lines>63</Lines>
  <Paragraphs>17</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Blahoslav Políček</dc:creator>
  <cp:lastModifiedBy>Políček Blahoslav</cp:lastModifiedBy>
  <cp:revision>3</cp:revision>
  <dcterms:created xsi:type="dcterms:W3CDTF">2014-03-26T13:31:00Z</dcterms:created>
  <dcterms:modified xsi:type="dcterms:W3CDTF">2014-03-27T10:08:00Z</dcterms:modified>
</cp:coreProperties>
</file>