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90" w:rsidRPr="00D23DA3" w:rsidRDefault="00007D90" w:rsidP="00007D90">
      <w:pPr>
        <w:pStyle w:val="Zkladntext3"/>
        <w:jc w:val="center"/>
        <w:rPr>
          <w:sz w:val="36"/>
          <w:szCs w:val="36"/>
          <w:vertAlign w:val="subscript"/>
        </w:rPr>
      </w:pPr>
    </w:p>
    <w:p w:rsidR="00007D90" w:rsidRPr="00674119" w:rsidRDefault="00007D90" w:rsidP="00007D90">
      <w:pPr>
        <w:pStyle w:val="Zkladntext3"/>
        <w:jc w:val="center"/>
        <w:rPr>
          <w:b/>
          <w:sz w:val="36"/>
          <w:szCs w:val="36"/>
        </w:rPr>
      </w:pPr>
      <w:r w:rsidRPr="00674119">
        <w:rPr>
          <w:b/>
          <w:sz w:val="36"/>
          <w:szCs w:val="36"/>
        </w:rPr>
        <w:t>Výroční zpráva programu genetického zdroje plemene Česko</w:t>
      </w:r>
      <w:r w:rsidR="005A1CD4">
        <w:rPr>
          <w:b/>
          <w:sz w:val="36"/>
          <w:szCs w:val="36"/>
        </w:rPr>
        <w:t>moravský belgický kůň za r. 2022</w:t>
      </w:r>
    </w:p>
    <w:p w:rsidR="00007D90" w:rsidRPr="00674119" w:rsidRDefault="00007D90" w:rsidP="00007D90">
      <w:pPr>
        <w:pStyle w:val="Zkladntext3"/>
        <w:jc w:val="center"/>
        <w:rPr>
          <w:b/>
          <w:sz w:val="44"/>
          <w:szCs w:val="44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007D90">
      <w:pPr>
        <w:pStyle w:val="Zkladntext3"/>
        <w:jc w:val="center"/>
        <w:rPr>
          <w:b/>
          <w:sz w:val="36"/>
          <w:szCs w:val="36"/>
        </w:rPr>
      </w:pPr>
    </w:p>
    <w:p w:rsidR="00007D90" w:rsidRPr="0022729D" w:rsidRDefault="00007D90" w:rsidP="00007D90">
      <w:pPr>
        <w:rPr>
          <w:szCs w:val="24"/>
        </w:rPr>
      </w:pPr>
      <w:r w:rsidRPr="0022729D">
        <w:rPr>
          <w:szCs w:val="24"/>
        </w:rPr>
        <w:t xml:space="preserve">Zpracovali: </w:t>
      </w:r>
    </w:p>
    <w:p w:rsidR="00007D90" w:rsidRDefault="00007D90" w:rsidP="00007D90">
      <w:pPr>
        <w:rPr>
          <w:szCs w:val="24"/>
        </w:rPr>
      </w:pPr>
      <w:r>
        <w:rPr>
          <w:szCs w:val="24"/>
        </w:rPr>
        <w:t xml:space="preserve">Ing. Václav </w:t>
      </w:r>
      <w:proofErr w:type="spellStart"/>
      <w:r>
        <w:rPr>
          <w:szCs w:val="24"/>
        </w:rPr>
        <w:t>Ročeň</w:t>
      </w:r>
      <w:proofErr w:type="spellEnd"/>
    </w:p>
    <w:p w:rsidR="00007D90" w:rsidRDefault="00007D90" w:rsidP="00007D90">
      <w:pPr>
        <w:rPr>
          <w:szCs w:val="24"/>
        </w:rPr>
      </w:pPr>
      <w:r>
        <w:rPr>
          <w:szCs w:val="24"/>
        </w:rPr>
        <w:t>Ing. Blahoslav Políček</w:t>
      </w:r>
      <w:r w:rsidR="00CE6936"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007D90" w:rsidRPr="0022729D" w:rsidRDefault="00007D90" w:rsidP="00007D90">
      <w:pPr>
        <w:rPr>
          <w:szCs w:val="24"/>
        </w:rPr>
      </w:pPr>
      <w:r>
        <w:rPr>
          <w:szCs w:val="24"/>
        </w:rPr>
        <w:t>Dat</w:t>
      </w:r>
      <w:r w:rsidR="003E2BEF">
        <w:rPr>
          <w:szCs w:val="24"/>
        </w:rPr>
        <w:t>ové podklady</w:t>
      </w:r>
      <w:r>
        <w:rPr>
          <w:szCs w:val="24"/>
        </w:rPr>
        <w:t>: ÚEK Slatiňany</w:t>
      </w:r>
    </w:p>
    <w:p w:rsidR="00007D90" w:rsidRPr="0022729D" w:rsidRDefault="00007D90" w:rsidP="00007D90">
      <w:pPr>
        <w:rPr>
          <w:szCs w:val="24"/>
        </w:rPr>
      </w:pPr>
    </w:p>
    <w:p w:rsidR="00007D90" w:rsidRDefault="00EA29C4" w:rsidP="00EA29C4">
      <w:pPr>
        <w:jc w:val="center"/>
        <w:rPr>
          <w:szCs w:val="24"/>
        </w:rPr>
      </w:pPr>
      <w:r>
        <w:rPr>
          <w:szCs w:val="24"/>
        </w:rPr>
        <w:t>1</w:t>
      </w:r>
    </w:p>
    <w:p w:rsidR="00EA29C4" w:rsidRDefault="00EA29C4" w:rsidP="00EA29C4">
      <w:pPr>
        <w:jc w:val="center"/>
        <w:rPr>
          <w:szCs w:val="24"/>
        </w:rPr>
      </w:pPr>
    </w:p>
    <w:p w:rsidR="00EF0BED" w:rsidRPr="00EF0BED" w:rsidRDefault="00EF0BED" w:rsidP="00EF0BED">
      <w:pPr>
        <w:pStyle w:val="Nadpisobsahu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Obsah</w:t>
      </w:r>
    </w:p>
    <w:p w:rsidR="008E7F9C" w:rsidRDefault="008E7F9C" w:rsidP="008E7F9C">
      <w:pPr>
        <w:pStyle w:val="Obsah1"/>
        <w:rPr>
          <w:sz w:val="22"/>
          <w:szCs w:val="22"/>
        </w:rPr>
      </w:pPr>
    </w:p>
    <w:p w:rsidR="008E7F9C" w:rsidRDefault="008E7F9C" w:rsidP="008E7F9C">
      <w:pPr>
        <w:tabs>
          <w:tab w:val="left" w:pos="709"/>
          <w:tab w:val="right" w:pos="8647"/>
        </w:tabs>
      </w:pPr>
      <w:r>
        <w:t>1.</w:t>
      </w:r>
      <w:r>
        <w:tab/>
        <w:t>Stav populace v rámci celé ČR a populace genetického zdroje</w:t>
      </w:r>
      <w:r>
        <w:tab/>
        <w:t>3</w:t>
      </w:r>
    </w:p>
    <w:p w:rsidR="008E7F9C" w:rsidRDefault="008E7F9C" w:rsidP="008E7F9C">
      <w:pPr>
        <w:tabs>
          <w:tab w:val="left" w:pos="709"/>
          <w:tab w:val="right" w:pos="8647"/>
        </w:tabs>
      </w:pPr>
      <w:r>
        <w:t>2.</w:t>
      </w:r>
      <w:r>
        <w:tab/>
        <w:t>Zvířata nově evidovaná jako genetický zdroj</w:t>
      </w:r>
      <w:r>
        <w:tab/>
        <w:t>5</w:t>
      </w:r>
    </w:p>
    <w:p w:rsidR="008E7F9C" w:rsidRDefault="008E7F9C" w:rsidP="008E7F9C">
      <w:pPr>
        <w:tabs>
          <w:tab w:val="left" w:pos="709"/>
          <w:tab w:val="right" w:pos="8647"/>
        </w:tabs>
      </w:pPr>
      <w:proofErr w:type="gramStart"/>
      <w:r>
        <w:t>2.1.</w:t>
      </w:r>
      <w:r>
        <w:tab/>
        <w:t>Plemení</w:t>
      </w:r>
      <w:proofErr w:type="gramEnd"/>
      <w:r>
        <w:t xml:space="preserve"> hřebci</w:t>
      </w:r>
      <w:r>
        <w:tab/>
        <w:t>5</w:t>
      </w:r>
    </w:p>
    <w:p w:rsidR="008E7F9C" w:rsidRDefault="00EF0BED" w:rsidP="008E7F9C">
      <w:pPr>
        <w:tabs>
          <w:tab w:val="left" w:pos="709"/>
          <w:tab w:val="right" w:pos="8647"/>
        </w:tabs>
      </w:pPr>
      <w:proofErr w:type="gramStart"/>
      <w:r>
        <w:t>2.2</w:t>
      </w:r>
      <w:proofErr w:type="gramEnd"/>
      <w:r>
        <w:t>.</w:t>
      </w:r>
      <w:r>
        <w:tab/>
        <w:t>Plemenné klisny                                                                                                      11</w:t>
      </w:r>
    </w:p>
    <w:p w:rsidR="008E7F9C" w:rsidRDefault="008E7F9C" w:rsidP="008E7F9C">
      <w:pPr>
        <w:tabs>
          <w:tab w:val="left" w:pos="709"/>
          <w:tab w:val="right" w:pos="8647"/>
        </w:tabs>
      </w:pPr>
      <w:r>
        <w:t>3.</w:t>
      </w:r>
      <w:r>
        <w:tab/>
        <w:t>Aktuál</w:t>
      </w:r>
      <w:r w:rsidR="00EF0BED">
        <w:t xml:space="preserve">ně žijící samci a </w:t>
      </w:r>
      <w:proofErr w:type="gramStart"/>
      <w:r w:rsidR="00EF0BED">
        <w:t>samice                                                                               12</w:t>
      </w:r>
      <w:proofErr w:type="gramEnd"/>
    </w:p>
    <w:p w:rsidR="008E7F9C" w:rsidRDefault="00EF0BED" w:rsidP="008E7F9C">
      <w:pPr>
        <w:tabs>
          <w:tab w:val="left" w:pos="709"/>
          <w:tab w:val="right" w:pos="8647"/>
        </w:tabs>
      </w:pPr>
      <w: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="008D6645">
        <w:t>3.1</w:t>
      </w:r>
      <w:proofErr w:type="gramEnd"/>
      <w:r w:rsidR="008D6645">
        <w:t>.</w:t>
      </w:r>
      <w:r w:rsidR="008D6645">
        <w:tab/>
        <w:t>Hřebci</w:t>
      </w:r>
      <w:r w:rsidR="008D6645">
        <w:tab/>
        <w:t>12</w:t>
      </w:r>
    </w:p>
    <w:p w:rsidR="008E7F9C" w:rsidRDefault="00EF0BED" w:rsidP="008E7F9C">
      <w:pPr>
        <w:tabs>
          <w:tab w:val="left" w:pos="709"/>
          <w:tab w:val="right" w:pos="8647"/>
        </w:tabs>
      </w:pPr>
      <w:proofErr w:type="gramStart"/>
      <w:r>
        <w:t>3.2</w:t>
      </w:r>
      <w:proofErr w:type="gramEnd"/>
      <w:r>
        <w:t>.</w:t>
      </w:r>
      <w:r>
        <w:tab/>
        <w:t>Klisny</w:t>
      </w:r>
      <w:r>
        <w:tab/>
        <w:t>13</w:t>
      </w:r>
    </w:p>
    <w:p w:rsidR="008E7F9C" w:rsidRDefault="008E7F9C" w:rsidP="008E7F9C">
      <w:pPr>
        <w:tabs>
          <w:tab w:val="left" w:pos="709"/>
          <w:tab w:val="right" w:pos="8647"/>
        </w:tabs>
      </w:pPr>
      <w:r>
        <w:t>4.</w:t>
      </w:r>
      <w:r>
        <w:tab/>
        <w:t>Reprodukční aktivita a výsledky reprodukce</w:t>
      </w:r>
      <w:r>
        <w:tab/>
        <w:t>12</w:t>
      </w:r>
    </w:p>
    <w:p w:rsidR="008E7F9C" w:rsidRDefault="008E7F9C" w:rsidP="008E7F9C">
      <w:pPr>
        <w:tabs>
          <w:tab w:val="left" w:pos="709"/>
          <w:tab w:val="right" w:pos="8647"/>
        </w:tabs>
      </w:pPr>
      <w:r>
        <w:t>5.</w:t>
      </w:r>
      <w:r>
        <w:tab/>
        <w:t>V</w:t>
      </w:r>
      <w:r w:rsidR="00EF0BED">
        <w:t>ýsledky výkonnostních zkoušek</w:t>
      </w:r>
      <w:r w:rsidR="00EF0BED">
        <w:tab/>
        <w:t>16</w:t>
      </w:r>
    </w:p>
    <w:p w:rsidR="008E7F9C" w:rsidRDefault="008E7F9C" w:rsidP="008E7F9C">
      <w:pPr>
        <w:tabs>
          <w:tab w:val="left" w:pos="709"/>
          <w:tab w:val="right" w:pos="8647"/>
        </w:tabs>
      </w:pPr>
      <w:r>
        <w:t>6.</w:t>
      </w:r>
      <w:r>
        <w:tab/>
        <w:t>Propagační aktivi</w:t>
      </w:r>
      <w:r w:rsidR="00EF0BED">
        <w:t xml:space="preserve">ty a praktické využití </w:t>
      </w:r>
      <w:proofErr w:type="gramStart"/>
      <w:r w:rsidR="00EF0BED">
        <w:t>zvířat                                                        17</w:t>
      </w:r>
      <w:proofErr w:type="gramEnd"/>
      <w:r w:rsidR="00EF0BED">
        <w:tab/>
      </w:r>
    </w:p>
    <w:p w:rsidR="008E7F9C" w:rsidRDefault="008E7F9C" w:rsidP="008E7F9C">
      <w:pPr>
        <w:tabs>
          <w:tab w:val="left" w:pos="709"/>
          <w:tab w:val="right" w:pos="8647"/>
        </w:tabs>
      </w:pPr>
      <w:proofErr w:type="gramStart"/>
      <w:r>
        <w:t>6.1</w:t>
      </w:r>
      <w:proofErr w:type="gramEnd"/>
      <w:r>
        <w:t>.</w:t>
      </w:r>
      <w:r>
        <w:tab/>
        <w:t>Výstavy a chovatelské soutěže</w:t>
      </w:r>
      <w:r w:rsidR="00EF0BED">
        <w:t xml:space="preserve">                                                                               18</w:t>
      </w:r>
      <w:r>
        <w:tab/>
      </w:r>
    </w:p>
    <w:p w:rsidR="008D6645" w:rsidRDefault="008D6645" w:rsidP="008E7F9C">
      <w:pPr>
        <w:tabs>
          <w:tab w:val="left" w:pos="709"/>
          <w:tab w:val="right" w:pos="8647"/>
        </w:tabs>
      </w:pPr>
      <w:r>
        <w:t xml:space="preserve">            Tabulka </w:t>
      </w:r>
      <w:proofErr w:type="gramStart"/>
      <w:r>
        <w:t>č.2                                                                                                             19</w:t>
      </w:r>
      <w:proofErr w:type="gramEnd"/>
    </w:p>
    <w:p w:rsidR="008D6645" w:rsidRDefault="008D6645" w:rsidP="008E7F9C">
      <w:pPr>
        <w:tabs>
          <w:tab w:val="left" w:pos="709"/>
          <w:tab w:val="right" w:pos="8647"/>
        </w:tabs>
      </w:pPr>
      <w:r>
        <w:t xml:space="preserve">            Seznam </w:t>
      </w:r>
      <w:proofErr w:type="gramStart"/>
      <w:r>
        <w:t>tabulek                                                                                                      20</w:t>
      </w:r>
      <w:proofErr w:type="gramEnd"/>
    </w:p>
    <w:p w:rsidR="008E7F9C" w:rsidRPr="001C4948" w:rsidRDefault="00A479B9" w:rsidP="008E7F9C">
      <w:pPr>
        <w:pStyle w:val="Obsah1"/>
        <w:tabs>
          <w:tab w:val="right" w:pos="8647"/>
        </w:tabs>
      </w:pPr>
      <w:r w:rsidRPr="00A479B9">
        <w:rPr>
          <w:sz w:val="22"/>
          <w:szCs w:val="22"/>
        </w:rPr>
        <w:fldChar w:fldCharType="begin"/>
      </w:r>
      <w:r w:rsidR="00007D90" w:rsidRPr="001C4948">
        <w:instrText xml:space="preserve"> TOC \o "1-3" \h \z \u </w:instrText>
      </w:r>
      <w:r w:rsidRPr="00A479B9">
        <w:rPr>
          <w:sz w:val="22"/>
          <w:szCs w:val="22"/>
        </w:rPr>
        <w:fldChar w:fldCharType="separate"/>
      </w:r>
    </w:p>
    <w:p w:rsidR="00007D90" w:rsidRPr="001C4948" w:rsidRDefault="00007D90" w:rsidP="008E7F9C">
      <w:pPr>
        <w:pStyle w:val="Obsah2"/>
        <w:tabs>
          <w:tab w:val="left" w:pos="880"/>
          <w:tab w:val="right" w:pos="8647"/>
          <w:tab w:val="right" w:leader="dot" w:pos="9061"/>
        </w:tabs>
        <w:rPr>
          <w:rFonts w:ascii="Times New Roman" w:hAnsi="Times New Roman"/>
          <w:noProof/>
        </w:rPr>
      </w:pPr>
    </w:p>
    <w:p w:rsidR="00007D90" w:rsidRDefault="00A479B9" w:rsidP="008E7F9C">
      <w:pPr>
        <w:tabs>
          <w:tab w:val="right" w:pos="8647"/>
        </w:tabs>
      </w:pPr>
      <w:r w:rsidRPr="001C4948">
        <w:fldChar w:fldCharType="end"/>
      </w:r>
    </w:p>
    <w:p w:rsidR="00007D90" w:rsidRDefault="00007D90" w:rsidP="00007D90">
      <w:pPr>
        <w:pStyle w:val="Zkladntext3"/>
        <w:jc w:val="left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Pr="00F74D81" w:rsidRDefault="00EA29C4" w:rsidP="00EA29C4">
      <w:pPr>
        <w:pStyle w:val="Zkladntext3"/>
        <w:jc w:val="center"/>
        <w:rPr>
          <w:sz w:val="36"/>
          <w:szCs w:val="36"/>
        </w:rPr>
      </w:pPr>
      <w:r w:rsidRPr="00F74D81">
        <w:rPr>
          <w:sz w:val="36"/>
          <w:szCs w:val="36"/>
        </w:rPr>
        <w:t>2</w:t>
      </w: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EA29C4" w:rsidRDefault="00EA29C4" w:rsidP="00EA29C4">
      <w:pPr>
        <w:pStyle w:val="Zkladntext3"/>
        <w:jc w:val="center"/>
        <w:rPr>
          <w:b/>
          <w:sz w:val="36"/>
          <w:szCs w:val="36"/>
        </w:rPr>
      </w:pPr>
    </w:p>
    <w:p w:rsidR="00007D90" w:rsidRDefault="00007D90" w:rsidP="00EA29C4">
      <w:pPr>
        <w:pStyle w:val="Zkladntext3"/>
        <w:jc w:val="center"/>
        <w:rPr>
          <w:b/>
          <w:szCs w:val="24"/>
        </w:rPr>
      </w:pPr>
      <w:r>
        <w:rPr>
          <w:b/>
          <w:sz w:val="36"/>
          <w:szCs w:val="36"/>
        </w:rPr>
        <w:br w:type="page"/>
      </w:r>
    </w:p>
    <w:p w:rsidR="00007D90" w:rsidRDefault="00007D90" w:rsidP="00007D90">
      <w:pPr>
        <w:pStyle w:val="Nadpis1"/>
        <w:numPr>
          <w:ilvl w:val="0"/>
          <w:numId w:val="1"/>
        </w:numPr>
      </w:pPr>
      <w:bookmarkStart w:id="0" w:name="_Toc473810923"/>
      <w:bookmarkStart w:id="1" w:name="_Toc476132726"/>
      <w:r>
        <w:lastRenderedPageBreak/>
        <w:t>Stav populace v rámci celé ČR a populace genetického zdroje</w:t>
      </w:r>
      <w:bookmarkEnd w:id="0"/>
      <w:bookmarkEnd w:id="1"/>
    </w:p>
    <w:p w:rsidR="00007D90" w:rsidRDefault="00007D90" w:rsidP="00007D90">
      <w:pPr>
        <w:spacing w:line="360" w:lineRule="auto"/>
        <w:ind w:firstLine="360"/>
        <w:rPr>
          <w:szCs w:val="24"/>
        </w:rPr>
      </w:pPr>
      <w:r w:rsidRPr="00422D5C">
        <w:rPr>
          <w:szCs w:val="24"/>
        </w:rPr>
        <w:t>Stav populace genetického zdroje lze hodnotit jako stabilizovaný s mírně stoupající tendencí v mateřské části populace.</w:t>
      </w:r>
      <w:r w:rsidR="002E6668">
        <w:rPr>
          <w:szCs w:val="24"/>
        </w:rPr>
        <w:t xml:space="preserve"> </w:t>
      </w:r>
      <w:r>
        <w:rPr>
          <w:szCs w:val="24"/>
        </w:rPr>
        <w:t>Celková p</w:t>
      </w:r>
      <w:r w:rsidRPr="00422D5C">
        <w:rPr>
          <w:szCs w:val="24"/>
        </w:rPr>
        <w:t>opulace v celé ČR má však vývoj zcela opačný. Počty plemeníků až na výjimky u některých jedinců jsou víceméně shodné, neboť nově zařazováni jsou plemeníci splňující podmínky zařazení do GZ. Počty klisen mimo GZ mají výrazně klesající tendenci z několika důvodů. Především proto, že mimo GZ a tudíž i v nižších oddílech PK byla zařazena většina klisen méně kvalitních a s neúplným původem. Tyto klisny působily v reprodukci většinou jen omezeně a jsou postupně vyřazovány. Skokový úbytek mezi lety 2012 až 2014 způsobilo vyřazení neaktivních klisen z PK. Počty chovatelů tento trend víceméně kopírují.</w:t>
      </w:r>
    </w:p>
    <w:p w:rsidR="00007D90" w:rsidRDefault="00007D90" w:rsidP="00007D90">
      <w:pPr>
        <w:spacing w:line="360" w:lineRule="auto"/>
        <w:ind w:firstLine="360"/>
        <w:rPr>
          <w:szCs w:val="24"/>
        </w:rPr>
      </w:pPr>
      <w:r w:rsidRPr="00422D5C">
        <w:rPr>
          <w:szCs w:val="24"/>
        </w:rPr>
        <w:t xml:space="preserve"> </w:t>
      </w:r>
    </w:p>
    <w:p w:rsidR="00007D90" w:rsidRPr="00606C20" w:rsidRDefault="00007D90" w:rsidP="00007D90">
      <w:pPr>
        <w:rPr>
          <w:b/>
          <w:sz w:val="28"/>
          <w:szCs w:val="28"/>
        </w:rPr>
      </w:pPr>
      <w:r w:rsidRPr="00606C20">
        <w:rPr>
          <w:b/>
          <w:sz w:val="28"/>
          <w:szCs w:val="28"/>
        </w:rPr>
        <w:t xml:space="preserve">Absolutní a relativní rozdělení četností aktuální populace klisen ČMB /r. </w:t>
      </w:r>
      <w:proofErr w:type="gramStart"/>
      <w:r w:rsidRPr="00606C20">
        <w:rPr>
          <w:b/>
          <w:sz w:val="28"/>
          <w:szCs w:val="28"/>
        </w:rPr>
        <w:t>2000/ v 5-ti</w:t>
      </w:r>
      <w:proofErr w:type="gramEnd"/>
      <w:r w:rsidRPr="00606C20">
        <w:rPr>
          <w:b/>
          <w:sz w:val="28"/>
          <w:szCs w:val="28"/>
        </w:rPr>
        <w:t xml:space="preserve"> % </w:t>
      </w:r>
      <w:proofErr w:type="spellStart"/>
      <w:r w:rsidRPr="00606C20">
        <w:rPr>
          <w:b/>
          <w:sz w:val="28"/>
          <w:szCs w:val="28"/>
        </w:rPr>
        <w:t>ních</w:t>
      </w:r>
      <w:proofErr w:type="spellEnd"/>
      <w:r w:rsidRPr="00606C20">
        <w:rPr>
          <w:b/>
          <w:sz w:val="28"/>
          <w:szCs w:val="28"/>
        </w:rPr>
        <w:t xml:space="preserve"> pásmech podílů PBG</w:t>
      </w:r>
      <w:r>
        <w:rPr>
          <w:b/>
          <w:sz w:val="28"/>
          <w:szCs w:val="28"/>
        </w:rPr>
        <w:t xml:space="preserve"> / 100 % nositelé PBG = </w:t>
      </w:r>
      <w:r w:rsidRPr="00606C20">
        <w:rPr>
          <w:b/>
          <w:sz w:val="28"/>
          <w:szCs w:val="28"/>
        </w:rPr>
        <w:t xml:space="preserve"> klisny/</w:t>
      </w:r>
    </w:p>
    <w:p w:rsidR="00007D90" w:rsidRPr="00606C20" w:rsidRDefault="00007D90" w:rsidP="00007D90">
      <w:pPr>
        <w:rPr>
          <w:b/>
          <w:sz w:val="28"/>
          <w:szCs w:val="28"/>
        </w:rPr>
      </w:pPr>
    </w:p>
    <w:p w:rsidR="00007D90" w:rsidRPr="006329F4" w:rsidRDefault="00007D90" w:rsidP="00007D90">
      <w:proofErr w:type="gramStart"/>
      <w:r w:rsidRPr="006329F4">
        <w:t>pásma  podílů</w:t>
      </w:r>
      <w:proofErr w:type="gramEnd"/>
      <w:r w:rsidRPr="006329F4">
        <w:t xml:space="preserve">  PBG            </w:t>
      </w:r>
      <w:r>
        <w:tab/>
      </w:r>
      <w:r w:rsidRPr="006329F4">
        <w:t xml:space="preserve">n                </w:t>
      </w:r>
      <w:r>
        <w:tab/>
      </w:r>
      <w:r w:rsidRPr="006329F4">
        <w:t>%</w:t>
      </w:r>
    </w:p>
    <w:p w:rsidR="00007D90" w:rsidRPr="006329F4" w:rsidRDefault="00007D90" w:rsidP="00007D90">
      <w:r w:rsidRPr="006329F4">
        <w:t>0.0 %</w:t>
      </w:r>
      <w:r>
        <w:tab/>
      </w:r>
      <w:r>
        <w:tab/>
        <w:t>5 %</w:t>
      </w:r>
      <w:r>
        <w:tab/>
      </w:r>
      <w:r>
        <w:tab/>
      </w:r>
      <w:r w:rsidRPr="006329F4">
        <w:t>53</w:t>
      </w:r>
      <w:r>
        <w:tab/>
      </w:r>
      <w:r>
        <w:tab/>
      </w:r>
      <w:r w:rsidRPr="006329F4">
        <w:t>4,3 %</w:t>
      </w:r>
    </w:p>
    <w:p w:rsidR="00007D90" w:rsidRPr="006329F4" w:rsidRDefault="00007D90" w:rsidP="00007D90">
      <w:r w:rsidRPr="006329F4">
        <w:t xml:space="preserve">5.1% </w:t>
      </w:r>
      <w:r>
        <w:tab/>
      </w:r>
      <w:r>
        <w:tab/>
        <w:t>10%</w:t>
      </w:r>
      <w:r w:rsidRPr="006329F4">
        <w:t xml:space="preserve">                </w:t>
      </w:r>
      <w:r>
        <w:tab/>
      </w:r>
      <w:r w:rsidRPr="006329F4">
        <w:t xml:space="preserve">9               </w:t>
      </w:r>
      <w:r>
        <w:tab/>
      </w:r>
      <w:r w:rsidRPr="006329F4">
        <w:t>0,7 %</w:t>
      </w:r>
    </w:p>
    <w:p w:rsidR="00007D90" w:rsidRPr="006329F4" w:rsidRDefault="00007D90" w:rsidP="00007D90">
      <w:r w:rsidRPr="006329F4">
        <w:t>10,1%</w:t>
      </w:r>
      <w:r>
        <w:tab/>
      </w:r>
      <w:r>
        <w:tab/>
        <w:t>1</w:t>
      </w:r>
      <w:r w:rsidRPr="006329F4">
        <w:t xml:space="preserve">5 %         </w:t>
      </w:r>
      <w:r>
        <w:tab/>
      </w:r>
      <w:r w:rsidRPr="006329F4">
        <w:t xml:space="preserve">9               </w:t>
      </w:r>
      <w:r>
        <w:tab/>
      </w:r>
      <w:r w:rsidRPr="006329F4">
        <w:t>0,7 %</w:t>
      </w:r>
    </w:p>
    <w:p w:rsidR="00007D90" w:rsidRPr="006329F4" w:rsidRDefault="00007D90" w:rsidP="00007D90">
      <w:r w:rsidRPr="006329F4">
        <w:t xml:space="preserve">15,1 % </w:t>
      </w:r>
      <w:r>
        <w:tab/>
        <w:t>2</w:t>
      </w:r>
      <w:r w:rsidRPr="006329F4">
        <w:t xml:space="preserve">0 %              </w:t>
      </w:r>
      <w:r>
        <w:tab/>
      </w:r>
      <w:r w:rsidRPr="006329F4">
        <w:t xml:space="preserve">15              </w:t>
      </w:r>
      <w:r>
        <w:tab/>
      </w:r>
      <w:r w:rsidRPr="006329F4">
        <w:t>1,2 %</w:t>
      </w:r>
    </w:p>
    <w:p w:rsidR="00007D90" w:rsidRPr="006329F4" w:rsidRDefault="00007D90" w:rsidP="00007D90">
      <w:r w:rsidRPr="006329F4">
        <w:t>20,1 %</w:t>
      </w:r>
      <w:r>
        <w:tab/>
      </w:r>
      <w:r>
        <w:tab/>
      </w:r>
      <w:r w:rsidRPr="006329F4">
        <w:t xml:space="preserve">25 %              </w:t>
      </w:r>
      <w:r>
        <w:tab/>
      </w:r>
      <w:r w:rsidRPr="006329F4">
        <w:t xml:space="preserve">30              </w:t>
      </w:r>
      <w:r>
        <w:tab/>
      </w:r>
      <w:r w:rsidRPr="006329F4">
        <w:t>2,4 %    Pomocná plemenná kniha PPK</w:t>
      </w:r>
    </w:p>
    <w:p w:rsidR="00007D90" w:rsidRPr="006329F4" w:rsidRDefault="00007D90" w:rsidP="00007D90">
      <w:r w:rsidRPr="006329F4">
        <w:t xml:space="preserve">25,1 % </w:t>
      </w:r>
      <w:r>
        <w:tab/>
      </w:r>
      <w:r w:rsidRPr="006329F4">
        <w:t xml:space="preserve">30 %              </w:t>
      </w:r>
      <w:r>
        <w:tab/>
      </w:r>
      <w:r w:rsidRPr="006329F4">
        <w:t xml:space="preserve">63              </w:t>
      </w:r>
      <w:r>
        <w:tab/>
      </w:r>
      <w:r w:rsidRPr="006329F4">
        <w:t>5,1 %</w:t>
      </w:r>
    </w:p>
    <w:p w:rsidR="00007D90" w:rsidRPr="006329F4" w:rsidRDefault="00007D90" w:rsidP="00007D90">
      <w:r w:rsidRPr="006329F4">
        <w:t>30,1 %</w:t>
      </w:r>
      <w:r>
        <w:tab/>
      </w:r>
      <w:r>
        <w:tab/>
      </w:r>
      <w:r w:rsidRPr="006329F4">
        <w:t xml:space="preserve">35 %            </w:t>
      </w:r>
      <w:r>
        <w:tab/>
      </w:r>
      <w:r w:rsidRPr="006329F4">
        <w:t xml:space="preserve">155            </w:t>
      </w:r>
      <w:r>
        <w:tab/>
      </w:r>
      <w:r w:rsidRPr="006329F4">
        <w:t>12,5 %</w:t>
      </w:r>
    </w:p>
    <w:p w:rsidR="00007D90" w:rsidRPr="006329F4" w:rsidRDefault="00007D90" w:rsidP="00007D90">
      <w:r w:rsidRPr="006329F4">
        <w:t xml:space="preserve">35,1 % </w:t>
      </w:r>
      <w:r>
        <w:tab/>
      </w:r>
      <w:r w:rsidRPr="006329F4">
        <w:t xml:space="preserve">40 %            </w:t>
      </w:r>
      <w:r>
        <w:tab/>
      </w:r>
      <w:r w:rsidRPr="006329F4">
        <w:t xml:space="preserve">150            </w:t>
      </w:r>
      <w:r>
        <w:tab/>
      </w:r>
      <w:r w:rsidRPr="006329F4">
        <w:t>12,1 %</w:t>
      </w:r>
    </w:p>
    <w:p w:rsidR="00007D90" w:rsidRPr="006329F4" w:rsidRDefault="00007D90" w:rsidP="00007D90">
      <w:r w:rsidRPr="006329F4">
        <w:t xml:space="preserve">_________________________________________________________________   </w:t>
      </w:r>
    </w:p>
    <w:p w:rsidR="00007D90" w:rsidRPr="006329F4" w:rsidRDefault="00007D90" w:rsidP="00007D90">
      <w:r w:rsidRPr="006329F4">
        <w:t xml:space="preserve">40,1 % </w:t>
      </w:r>
      <w:r>
        <w:tab/>
      </w:r>
      <w:r w:rsidRPr="006329F4">
        <w:t xml:space="preserve">45 % </w:t>
      </w:r>
      <w:r>
        <w:tab/>
      </w:r>
      <w:r w:rsidRPr="006329F4">
        <w:t xml:space="preserve">           </w:t>
      </w:r>
      <w:r>
        <w:tab/>
      </w:r>
      <w:r w:rsidRPr="006329F4">
        <w:t xml:space="preserve">82             </w:t>
      </w:r>
      <w:r>
        <w:tab/>
      </w:r>
      <w:r w:rsidRPr="006329F4">
        <w:t>6,6 %</w:t>
      </w:r>
    </w:p>
    <w:p w:rsidR="00007D90" w:rsidRPr="006329F4" w:rsidRDefault="00007D90" w:rsidP="00007D90">
      <w:r w:rsidRPr="006329F4">
        <w:t>45,1 %</w:t>
      </w:r>
      <w:r>
        <w:tab/>
      </w:r>
      <w:r>
        <w:tab/>
      </w:r>
      <w:r w:rsidRPr="006329F4">
        <w:t xml:space="preserve">50 %             </w:t>
      </w:r>
      <w:r>
        <w:tab/>
      </w:r>
      <w:r w:rsidRPr="006329F4">
        <w:t xml:space="preserve">113             </w:t>
      </w:r>
      <w:r>
        <w:tab/>
      </w:r>
      <w:proofErr w:type="gramStart"/>
      <w:r w:rsidRPr="006329F4">
        <w:t>9,1 %    Plemenná</w:t>
      </w:r>
      <w:proofErr w:type="gramEnd"/>
      <w:r w:rsidRPr="006329F4">
        <w:t xml:space="preserve"> kniha  PK</w:t>
      </w:r>
    </w:p>
    <w:p w:rsidR="00007D90" w:rsidRPr="006329F4" w:rsidRDefault="00007D90" w:rsidP="00007D90">
      <w:r w:rsidRPr="006329F4">
        <w:t>50,1 %</w:t>
      </w:r>
      <w:r>
        <w:tab/>
      </w:r>
      <w:r>
        <w:tab/>
      </w:r>
      <w:r w:rsidRPr="006329F4">
        <w:t xml:space="preserve">55 %             </w:t>
      </w:r>
      <w:r>
        <w:tab/>
      </w:r>
      <w:r w:rsidRPr="006329F4">
        <w:t xml:space="preserve">111             </w:t>
      </w:r>
      <w:r>
        <w:tab/>
      </w:r>
      <w:r w:rsidRPr="006329F4">
        <w:t>9,0 %</w:t>
      </w:r>
    </w:p>
    <w:p w:rsidR="00007D90" w:rsidRPr="006329F4" w:rsidRDefault="00007D90" w:rsidP="00007D90">
      <w:r w:rsidRPr="006329F4">
        <w:t xml:space="preserve">55,1 % </w:t>
      </w:r>
      <w:r>
        <w:tab/>
      </w:r>
      <w:r w:rsidRPr="006329F4">
        <w:t xml:space="preserve">60 %             </w:t>
      </w:r>
      <w:r>
        <w:tab/>
      </w:r>
      <w:r w:rsidRPr="006329F4">
        <w:t xml:space="preserve">113             </w:t>
      </w:r>
      <w:r>
        <w:tab/>
      </w:r>
      <w:r w:rsidRPr="006329F4">
        <w:t xml:space="preserve">9,1 % </w:t>
      </w:r>
    </w:p>
    <w:p w:rsidR="00007D90" w:rsidRPr="006329F4" w:rsidRDefault="00007D90" w:rsidP="00007D90">
      <w:r w:rsidRPr="006329F4">
        <w:t>_________________________________________________________________</w:t>
      </w:r>
    </w:p>
    <w:p w:rsidR="00007D90" w:rsidRPr="006329F4" w:rsidRDefault="00007D90" w:rsidP="00007D90">
      <w:r w:rsidRPr="006329F4">
        <w:t xml:space="preserve"> 60,1 %</w:t>
      </w:r>
      <w:r>
        <w:tab/>
      </w:r>
      <w:r w:rsidRPr="006329F4">
        <w:t xml:space="preserve">65 %             </w:t>
      </w:r>
      <w:r>
        <w:tab/>
      </w:r>
      <w:r w:rsidRPr="006329F4">
        <w:t xml:space="preserve">141            </w:t>
      </w:r>
      <w:r>
        <w:tab/>
      </w:r>
      <w:r w:rsidRPr="006329F4">
        <w:t>11,4 %</w:t>
      </w:r>
    </w:p>
    <w:p w:rsidR="00007D90" w:rsidRPr="006329F4" w:rsidRDefault="00007D90" w:rsidP="00007D90">
      <w:r w:rsidRPr="006329F4">
        <w:t xml:space="preserve"> 65,1 %</w:t>
      </w:r>
      <w:r>
        <w:tab/>
      </w:r>
      <w:r w:rsidRPr="006329F4">
        <w:t xml:space="preserve">70 %      </w:t>
      </w:r>
      <w:r>
        <w:tab/>
      </w:r>
      <w:r w:rsidRPr="006329F4">
        <w:t xml:space="preserve">138           </w:t>
      </w:r>
      <w:r>
        <w:t xml:space="preserve"> </w:t>
      </w:r>
      <w:r w:rsidRPr="006329F4">
        <w:t xml:space="preserve"> </w:t>
      </w:r>
      <w:r>
        <w:tab/>
      </w:r>
      <w:r w:rsidRPr="006329F4">
        <w:t>11,2 %</w:t>
      </w:r>
    </w:p>
    <w:p w:rsidR="00007D90" w:rsidRPr="006329F4" w:rsidRDefault="00007D90" w:rsidP="00007D90">
      <w:r w:rsidRPr="006329F4">
        <w:t xml:space="preserve"> 70,1 %</w:t>
      </w:r>
      <w:r>
        <w:tab/>
      </w:r>
      <w:r w:rsidRPr="006329F4">
        <w:t xml:space="preserve">75 %              </w:t>
      </w:r>
      <w:r>
        <w:tab/>
      </w:r>
      <w:r w:rsidRPr="006329F4">
        <w:t xml:space="preserve">45               </w:t>
      </w:r>
      <w:r>
        <w:tab/>
      </w:r>
      <w:proofErr w:type="gramStart"/>
      <w:r w:rsidRPr="006329F4">
        <w:t>3,6 %</w:t>
      </w:r>
      <w:r>
        <w:t xml:space="preserve">    Hlavní</w:t>
      </w:r>
      <w:proofErr w:type="gramEnd"/>
      <w:r>
        <w:t xml:space="preserve"> plemenná kniha  HPK</w:t>
      </w:r>
    </w:p>
    <w:p w:rsidR="00007D90" w:rsidRPr="006329F4" w:rsidRDefault="00007D90" w:rsidP="00007D90">
      <w:r w:rsidRPr="006329F4">
        <w:t xml:space="preserve"> 75,1 %</w:t>
      </w:r>
      <w:r>
        <w:tab/>
      </w:r>
      <w:r w:rsidRPr="006329F4">
        <w:t xml:space="preserve">80 %              </w:t>
      </w:r>
      <w:r>
        <w:tab/>
      </w:r>
      <w:r w:rsidRPr="006329F4">
        <w:t xml:space="preserve">10              </w:t>
      </w:r>
      <w:r>
        <w:tab/>
      </w:r>
      <w:r w:rsidRPr="006329F4">
        <w:t>0,8 %</w:t>
      </w:r>
    </w:p>
    <w:p w:rsidR="00007D90" w:rsidRDefault="00007D90" w:rsidP="00007D90">
      <w:r w:rsidRPr="006329F4">
        <w:t>___________________________________________________________________________</w:t>
      </w:r>
    </w:p>
    <w:p w:rsidR="00007D90" w:rsidRDefault="00007D90" w:rsidP="00007D90"/>
    <w:p w:rsidR="00007D90" w:rsidRDefault="00007D90" w:rsidP="00007D90">
      <w:r>
        <w:t xml:space="preserve">Celkem                               1 237              </w:t>
      </w:r>
      <w:r>
        <w:tab/>
        <w:t>100 %</w:t>
      </w:r>
    </w:p>
    <w:p w:rsidR="00007D90" w:rsidRDefault="00007D90" w:rsidP="00007D90"/>
    <w:p w:rsidR="00007D90" w:rsidRDefault="00007D90" w:rsidP="00007D90"/>
    <w:p w:rsidR="00007D90" w:rsidRDefault="00007D90" w:rsidP="00007D90"/>
    <w:p w:rsidR="00007D90" w:rsidRDefault="00007D90" w:rsidP="00007D90"/>
    <w:p w:rsidR="00007D90" w:rsidRDefault="00007D90" w:rsidP="00007D90"/>
    <w:p w:rsidR="00007D90" w:rsidRDefault="00007D90" w:rsidP="00007D90"/>
    <w:p w:rsidR="00007D90" w:rsidRDefault="00007D90" w:rsidP="00007D90"/>
    <w:p w:rsidR="00007D90" w:rsidRDefault="00007D90" w:rsidP="00007D90"/>
    <w:p w:rsidR="00007D90" w:rsidRDefault="00F74D81" w:rsidP="00F74D81">
      <w:pPr>
        <w:jc w:val="center"/>
      </w:pPr>
      <w:r>
        <w:t>3</w:t>
      </w:r>
    </w:p>
    <w:p w:rsidR="00007D90" w:rsidRDefault="00007D90" w:rsidP="00007D90"/>
    <w:p w:rsidR="00007D90" w:rsidRPr="00B96285" w:rsidRDefault="00007D90" w:rsidP="00007D90">
      <w:pPr>
        <w:rPr>
          <w:b/>
          <w:sz w:val="28"/>
          <w:szCs w:val="28"/>
        </w:rPr>
      </w:pPr>
      <w:r w:rsidRPr="00B96285">
        <w:rPr>
          <w:b/>
          <w:sz w:val="28"/>
          <w:szCs w:val="28"/>
        </w:rPr>
        <w:t xml:space="preserve">Absolutní a relativní rozdělení četností aktuální populace klisen a hřebců /r. </w:t>
      </w:r>
      <w:proofErr w:type="gramStart"/>
      <w:r w:rsidRPr="00B96285">
        <w:rPr>
          <w:b/>
          <w:sz w:val="28"/>
          <w:szCs w:val="28"/>
        </w:rPr>
        <w:t>2020/ v 5-ti</w:t>
      </w:r>
      <w:proofErr w:type="gramEnd"/>
      <w:r w:rsidRPr="00B96285">
        <w:rPr>
          <w:b/>
          <w:sz w:val="28"/>
          <w:szCs w:val="28"/>
        </w:rPr>
        <w:t xml:space="preserve"> % </w:t>
      </w:r>
      <w:proofErr w:type="spellStart"/>
      <w:r w:rsidRPr="00B96285">
        <w:rPr>
          <w:b/>
          <w:sz w:val="28"/>
          <w:szCs w:val="28"/>
        </w:rPr>
        <w:t>ních</w:t>
      </w:r>
      <w:proofErr w:type="spellEnd"/>
      <w:r w:rsidRPr="00B96285">
        <w:rPr>
          <w:b/>
          <w:sz w:val="28"/>
          <w:szCs w:val="28"/>
        </w:rPr>
        <w:t xml:space="preserve"> pásmech podílu PBG</w:t>
      </w:r>
    </w:p>
    <w:p w:rsidR="00007D90" w:rsidRDefault="00007D90" w:rsidP="00007D90"/>
    <w:p w:rsidR="00007D90" w:rsidRDefault="00007D90" w:rsidP="00007D90"/>
    <w:p w:rsidR="00007D90" w:rsidRDefault="00007D90" w:rsidP="00007D90">
      <w:r>
        <w:t xml:space="preserve"> Hřebci</w:t>
      </w:r>
      <w:r>
        <w:tab/>
        <w:t xml:space="preserve">                                                          Klisny</w:t>
      </w:r>
    </w:p>
    <w:tbl>
      <w:tblPr>
        <w:tblW w:w="86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B07FC" w:rsidRPr="00AB07FC" w:rsidTr="00AB07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Pásma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%n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Pásma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%n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0,3%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0,1%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0,5%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1,6%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2,1%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2,4%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40,1%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40,1%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3,1%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45,1%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45,1%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5,0%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7,6%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15,0%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55,1%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17,4%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60,1%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48,3%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60,1%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32,6%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65,1%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33,3%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65,1%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25,2%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70,1%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70,1%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1,9%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75,1%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75,1%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80,1%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80,1%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85,1%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85,1%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90,1%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90,1%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</w:tr>
      <w:tr w:rsidR="00AB07FC" w:rsidRPr="00AB07FC" w:rsidTr="00AB0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95,1%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95,1%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7FC" w:rsidRPr="00AB07FC" w:rsidRDefault="00AB07FC" w:rsidP="00AB07FC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B07FC">
              <w:rPr>
                <w:rFonts w:asciiTheme="minorHAnsi" w:hAnsiTheme="minorHAnsi" w:cstheme="minorHAnsi"/>
                <w:color w:val="000000"/>
                <w:szCs w:val="24"/>
              </w:rPr>
              <w:t>0,0%</w:t>
            </w:r>
          </w:p>
        </w:tc>
      </w:tr>
    </w:tbl>
    <w:p w:rsidR="00AB07FC" w:rsidRDefault="00AB07FC" w:rsidP="00007D90"/>
    <w:p w:rsidR="00007D90" w:rsidRDefault="00007D90" w:rsidP="00865051">
      <w:r>
        <w:tab/>
      </w:r>
      <w:r>
        <w:tab/>
      </w:r>
      <w:r>
        <w:tab/>
      </w:r>
    </w:p>
    <w:p w:rsidR="00007D90" w:rsidRDefault="00007D90" w:rsidP="00007D90">
      <w:r>
        <w:t xml:space="preserve">Vzhledem ke kvantitativnímu rozložení četnosti klisen ČMB v 5 – ti  % </w:t>
      </w:r>
      <w:proofErr w:type="spellStart"/>
      <w:r>
        <w:t>ních</w:t>
      </w:r>
      <w:proofErr w:type="spellEnd"/>
      <w:r>
        <w:t xml:space="preserve"> pásmech podílu PBG v roce 2000 byly stanoveny limitní hranice podílů PBG pro jednotlivé oddíly plemenné knihy klisen a pro jejich zařazování  do </w:t>
      </w:r>
      <w:proofErr w:type="spellStart"/>
      <w:r>
        <w:t>GZ.Toto</w:t>
      </w:r>
      <w:proofErr w:type="spellEnd"/>
      <w:r>
        <w:t xml:space="preserve"> bylo stanoveno na základě metodického postupu výpočtem podílu PBG u genetického zdroje Českomoravský belgický kůň,který schválila Rada PK  ČMB a Rada </w:t>
      </w:r>
      <w:proofErr w:type="spellStart"/>
      <w:r>
        <w:t>GŽZ.Na</w:t>
      </w:r>
      <w:proofErr w:type="spellEnd"/>
      <w:r>
        <w:t xml:space="preserve"> uvedeném základě byl posléze tento postup prakticky </w:t>
      </w:r>
      <w:proofErr w:type="gramStart"/>
      <w:r>
        <w:t>realizován.Obdobně</w:t>
      </w:r>
      <w:proofErr w:type="gramEnd"/>
      <w:r>
        <w:t xml:space="preserve"> byla stanovena limitní  hranice pro zařazování plemenných hřebců do plemenné knihy na úrovni 50 % PBG Pro srovnání s klisnami uvádíme obdobné výsledky i u plemenných hřebců ( rok 2020)</w:t>
      </w:r>
    </w:p>
    <w:p w:rsidR="00007D90" w:rsidRDefault="00007D90" w:rsidP="00007D90">
      <w:r>
        <w:t xml:space="preserve">Porovnáme-li uvedené údaje klisen ČMB v roce 2000 s údaji v roce 2020 vidíme že došlo k výraznému posunu PBG ve všech pásmech do vyšších </w:t>
      </w:r>
      <w:proofErr w:type="spellStart"/>
      <w:r>
        <w:t>procentických</w:t>
      </w:r>
      <w:proofErr w:type="spellEnd"/>
      <w:r>
        <w:t xml:space="preserve"> podílů ( 0 – 100 % PBG).Pro srovnání uvádíme v roce 2000 kdy bylo v pásmu do 40% PBG zařazeno 454 klisen tak v roce 2020 to bylo pouze 53 klisen.Obdobně je tomu i v dalším porovnání kdy v roce 2000 bylo v pásmu do 60% PBG evidováno 419 klisen tak v roce 2020 to bylo pouze 117 klisen.Naopak v pásmu 60% - 80% bylo v roce 2000 pouze 334 klisen tak v roce 2020 to již bylo 445 klisen.</w:t>
      </w:r>
    </w:p>
    <w:p w:rsidR="00007D90" w:rsidRDefault="00007D90" w:rsidP="00F74D81">
      <w:pPr>
        <w:jc w:val="center"/>
      </w:pPr>
      <w:r>
        <w:t xml:space="preserve">Z uvedených údajů je patrné že během dvacetileté systematické chovatelské práce došlo k významnému zkvalitnění celé populace ČMB včetně genového zdroje posunem PBG do jejich vyšších </w:t>
      </w:r>
      <w:proofErr w:type="spellStart"/>
      <w:r>
        <w:t>procentických</w:t>
      </w:r>
      <w:proofErr w:type="spellEnd"/>
      <w:r>
        <w:t xml:space="preserve"> podílů</w:t>
      </w:r>
    </w:p>
    <w:p w:rsidR="00F74D81" w:rsidRDefault="00F74D81" w:rsidP="00F74D81">
      <w:pPr>
        <w:jc w:val="center"/>
      </w:pPr>
    </w:p>
    <w:p w:rsidR="00F74D81" w:rsidRDefault="00F74D81" w:rsidP="00F74D81">
      <w:pPr>
        <w:jc w:val="center"/>
      </w:pPr>
    </w:p>
    <w:p w:rsidR="00007D90" w:rsidRDefault="00007D90" w:rsidP="00007D90"/>
    <w:p w:rsidR="00007D90" w:rsidRDefault="00007D90" w:rsidP="00007D90"/>
    <w:p w:rsidR="00007D90" w:rsidRPr="00333ABC" w:rsidRDefault="00007D90" w:rsidP="00007D90">
      <w:pPr>
        <w:pStyle w:val="Titulek"/>
        <w:keepNext/>
        <w:jc w:val="left"/>
        <w:rPr>
          <w:szCs w:val="24"/>
        </w:rPr>
      </w:pPr>
      <w:bookmarkStart w:id="2" w:name="_Toc473810984"/>
      <w:bookmarkStart w:id="3" w:name="_Toc536705813"/>
      <w:r w:rsidRPr="00333ABC">
        <w:rPr>
          <w:szCs w:val="24"/>
        </w:rPr>
        <w:t xml:space="preserve">Tabulka </w:t>
      </w:r>
      <w:r w:rsidR="00A479B9" w:rsidRPr="00333ABC">
        <w:rPr>
          <w:szCs w:val="24"/>
        </w:rPr>
        <w:fldChar w:fldCharType="begin"/>
      </w:r>
      <w:r w:rsidRPr="00333ABC">
        <w:rPr>
          <w:szCs w:val="24"/>
        </w:rPr>
        <w:instrText xml:space="preserve"> SEQ Tabulka \* ARABIC </w:instrText>
      </w:r>
      <w:r w:rsidR="00A479B9" w:rsidRPr="00333ABC">
        <w:rPr>
          <w:szCs w:val="24"/>
        </w:rPr>
        <w:fldChar w:fldCharType="separate"/>
      </w:r>
      <w:r>
        <w:rPr>
          <w:noProof/>
          <w:szCs w:val="24"/>
        </w:rPr>
        <w:t>1</w:t>
      </w:r>
      <w:r w:rsidR="00A479B9" w:rsidRPr="00333ABC">
        <w:rPr>
          <w:szCs w:val="24"/>
        </w:rPr>
        <w:fldChar w:fldCharType="end"/>
      </w:r>
      <w:r w:rsidRPr="00333ABC">
        <w:rPr>
          <w:szCs w:val="24"/>
        </w:rPr>
        <w:t>: Stav populace ČMB 2006 - 20</w:t>
      </w:r>
      <w:bookmarkEnd w:id="2"/>
      <w:bookmarkEnd w:id="3"/>
      <w:r w:rsidR="005749E8">
        <w:rPr>
          <w:szCs w:val="24"/>
        </w:rPr>
        <w:t>22</w:t>
      </w:r>
    </w:p>
    <w:p w:rsidR="00007D90" w:rsidRPr="00333ABC" w:rsidRDefault="00007D90" w:rsidP="00007D90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2"/>
        <w:gridCol w:w="1812"/>
        <w:gridCol w:w="1812"/>
        <w:gridCol w:w="1813"/>
        <w:gridCol w:w="1813"/>
      </w:tblGrid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Rok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Hřebci v GZ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Klisny v GZ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Klisny zapsané v PK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Počet chovatelů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2006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43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313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1130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2007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47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351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1146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2008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52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369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1107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842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2009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61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425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1128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937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2010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58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386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1039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863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2011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61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391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1012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853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2012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62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446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1013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817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2013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58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413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926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723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2014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57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446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794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599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2015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55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424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788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587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2016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58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463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780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573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2017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55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441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787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574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2018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56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457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778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591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2019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60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481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749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543</w:t>
            </w:r>
          </w:p>
        </w:tc>
      </w:tr>
      <w:tr w:rsidR="00007D90" w:rsidRPr="00103EAD" w:rsidTr="003D2D01"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2020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57</w:t>
            </w:r>
          </w:p>
        </w:tc>
        <w:tc>
          <w:tcPr>
            <w:tcW w:w="1812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488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746</w:t>
            </w:r>
          </w:p>
        </w:tc>
        <w:tc>
          <w:tcPr>
            <w:tcW w:w="1813" w:type="dxa"/>
            <w:shd w:val="clear" w:color="auto" w:fill="auto"/>
          </w:tcPr>
          <w:p w:rsidR="00007D90" w:rsidRPr="00103EAD" w:rsidRDefault="00007D90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368</w:t>
            </w:r>
          </w:p>
        </w:tc>
      </w:tr>
      <w:tr w:rsidR="00FA7D8E" w:rsidRPr="00103EAD" w:rsidTr="003D2D01">
        <w:tc>
          <w:tcPr>
            <w:tcW w:w="1812" w:type="dxa"/>
            <w:shd w:val="clear" w:color="auto" w:fill="auto"/>
          </w:tcPr>
          <w:p w:rsidR="00FA7D8E" w:rsidRPr="00103EAD" w:rsidRDefault="0059027B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2021</w:t>
            </w:r>
          </w:p>
        </w:tc>
        <w:tc>
          <w:tcPr>
            <w:tcW w:w="1812" w:type="dxa"/>
            <w:shd w:val="clear" w:color="auto" w:fill="auto"/>
          </w:tcPr>
          <w:p w:rsidR="00FA7D8E" w:rsidRPr="00103EAD" w:rsidRDefault="00EE76C9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59</w:t>
            </w:r>
          </w:p>
        </w:tc>
        <w:tc>
          <w:tcPr>
            <w:tcW w:w="1812" w:type="dxa"/>
            <w:shd w:val="clear" w:color="auto" w:fill="auto"/>
          </w:tcPr>
          <w:p w:rsidR="00FA7D8E" w:rsidRPr="00103EAD" w:rsidRDefault="00EE76C9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479</w:t>
            </w:r>
          </w:p>
        </w:tc>
        <w:tc>
          <w:tcPr>
            <w:tcW w:w="1813" w:type="dxa"/>
            <w:shd w:val="clear" w:color="auto" w:fill="auto"/>
          </w:tcPr>
          <w:p w:rsidR="00FA7D8E" w:rsidRPr="00103EAD" w:rsidRDefault="00EE76C9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746</w:t>
            </w:r>
          </w:p>
        </w:tc>
        <w:tc>
          <w:tcPr>
            <w:tcW w:w="1813" w:type="dxa"/>
            <w:shd w:val="clear" w:color="auto" w:fill="auto"/>
          </w:tcPr>
          <w:p w:rsidR="00FA7D8E" w:rsidRPr="00103EAD" w:rsidRDefault="0037569D" w:rsidP="003D2D01">
            <w:pPr>
              <w:rPr>
                <w:rFonts w:asciiTheme="minorHAnsi" w:hAnsiTheme="minorHAnsi" w:cstheme="minorHAnsi"/>
                <w:szCs w:val="24"/>
              </w:rPr>
            </w:pPr>
            <w:r w:rsidRPr="00103EAD">
              <w:rPr>
                <w:rFonts w:asciiTheme="minorHAnsi" w:hAnsiTheme="minorHAnsi" w:cstheme="minorHAnsi"/>
                <w:szCs w:val="24"/>
              </w:rPr>
              <w:t>361</w:t>
            </w:r>
          </w:p>
        </w:tc>
      </w:tr>
      <w:tr w:rsidR="005749E8" w:rsidRPr="00103EAD" w:rsidTr="003D2D01">
        <w:tc>
          <w:tcPr>
            <w:tcW w:w="1812" w:type="dxa"/>
            <w:shd w:val="clear" w:color="auto" w:fill="auto"/>
          </w:tcPr>
          <w:p w:rsidR="005749E8" w:rsidRPr="00103EAD" w:rsidRDefault="005749E8" w:rsidP="003D2D0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2022</w:t>
            </w:r>
          </w:p>
        </w:tc>
        <w:tc>
          <w:tcPr>
            <w:tcW w:w="1812" w:type="dxa"/>
            <w:shd w:val="clear" w:color="auto" w:fill="auto"/>
          </w:tcPr>
          <w:p w:rsidR="005749E8" w:rsidRPr="00103EAD" w:rsidRDefault="005A1CD4" w:rsidP="003D2D0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57</w:t>
            </w:r>
          </w:p>
        </w:tc>
        <w:tc>
          <w:tcPr>
            <w:tcW w:w="1812" w:type="dxa"/>
            <w:shd w:val="clear" w:color="auto" w:fill="auto"/>
          </w:tcPr>
          <w:p w:rsidR="005749E8" w:rsidRPr="00103EAD" w:rsidRDefault="005A1CD4" w:rsidP="003D2D0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500</w:t>
            </w:r>
          </w:p>
        </w:tc>
        <w:tc>
          <w:tcPr>
            <w:tcW w:w="1813" w:type="dxa"/>
            <w:shd w:val="clear" w:color="auto" w:fill="auto"/>
          </w:tcPr>
          <w:p w:rsidR="005749E8" w:rsidRPr="00103EAD" w:rsidRDefault="005A1CD4" w:rsidP="003D2D0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735</w:t>
            </w:r>
          </w:p>
        </w:tc>
        <w:tc>
          <w:tcPr>
            <w:tcW w:w="1813" w:type="dxa"/>
            <w:shd w:val="clear" w:color="auto" w:fill="auto"/>
          </w:tcPr>
          <w:p w:rsidR="005749E8" w:rsidRPr="00103EAD" w:rsidRDefault="005A1CD4" w:rsidP="003D2D0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376</w:t>
            </w:r>
          </w:p>
        </w:tc>
      </w:tr>
    </w:tbl>
    <w:p w:rsidR="00007D90" w:rsidRDefault="00007D90" w:rsidP="00007D90">
      <w:pPr>
        <w:rPr>
          <w:i/>
          <w:sz w:val="18"/>
          <w:szCs w:val="18"/>
        </w:rPr>
      </w:pPr>
      <w:r>
        <w:rPr>
          <w:i/>
          <w:sz w:val="18"/>
          <w:szCs w:val="18"/>
        </w:rPr>
        <w:t>Zdroj: ÚEK Slatiňany</w:t>
      </w:r>
    </w:p>
    <w:p w:rsidR="00853A16" w:rsidRDefault="00007D90" w:rsidP="00007D90">
      <w:pPr>
        <w:autoSpaceDE w:val="0"/>
        <w:autoSpaceDN w:val="0"/>
        <w:adjustRightInd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</w:p>
    <w:p w:rsidR="00007D90" w:rsidRDefault="00007D90" w:rsidP="00007D90">
      <w:pPr>
        <w:pStyle w:val="Nadpis1"/>
        <w:numPr>
          <w:ilvl w:val="0"/>
          <w:numId w:val="1"/>
        </w:numPr>
      </w:pPr>
      <w:bookmarkStart w:id="4" w:name="_Toc473810924"/>
      <w:bookmarkStart w:id="5" w:name="_Toc476132727"/>
      <w:r>
        <w:t>Zvířata nově evidovaná jako genetický zdroj</w:t>
      </w:r>
      <w:bookmarkEnd w:id="4"/>
      <w:bookmarkEnd w:id="5"/>
    </w:p>
    <w:p w:rsidR="00007D90" w:rsidRPr="0000464E" w:rsidRDefault="00007D90" w:rsidP="00007D90">
      <w:pPr>
        <w:pStyle w:val="Nadpis2"/>
        <w:numPr>
          <w:ilvl w:val="1"/>
          <w:numId w:val="1"/>
        </w:numPr>
      </w:pPr>
      <w:bookmarkStart w:id="6" w:name="_Toc473810925"/>
      <w:bookmarkStart w:id="7" w:name="_Toc476132728"/>
      <w:r w:rsidRPr="0000464E">
        <w:t>Plemení hřebci</w:t>
      </w:r>
      <w:bookmarkEnd w:id="6"/>
      <w:bookmarkEnd w:id="7"/>
    </w:p>
    <w:p w:rsidR="00007D90" w:rsidRDefault="00007D90" w:rsidP="00007D90">
      <w:pPr>
        <w:spacing w:line="360" w:lineRule="auto"/>
        <w:ind w:firstLine="360"/>
      </w:pPr>
      <w:r>
        <w:t xml:space="preserve">Počet nově zařazovaných hřebců se odvíjí zejména od potřeby jejich počtu v chovu, v závislosti na přirozeném úbytku. Dále od kvality ročníku a od potřeby zařazení konkrétních jedinců (málopočetné linie). Vývoj v posledních letech vyjadřuje tabulka č.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jen potvrzuje výše uvedené. Tedy že nově zařazováni jsou v naprosté většině hřebci po zkouškách výkonnosti (dále </w:t>
      </w:r>
      <w:proofErr w:type="gramStart"/>
      <w:r>
        <w:t>ZV) .</w:t>
      </w:r>
      <w:proofErr w:type="gramEnd"/>
    </w:p>
    <w:p w:rsidR="00F74D81" w:rsidRDefault="00F726C1" w:rsidP="00007D90">
      <w:pPr>
        <w:spacing w:line="360" w:lineRule="auto"/>
        <w:ind w:firstLine="360"/>
      </w:pPr>
      <w:r>
        <w:t>V roce 2022 byl registrován úbytek 4</w:t>
      </w:r>
      <w:r w:rsidR="00CF2F8E">
        <w:t xml:space="preserve"> hřebců a to (</w:t>
      </w:r>
      <w:r w:rsidR="004A7DCD">
        <w:t xml:space="preserve">2955 </w:t>
      </w:r>
      <w:proofErr w:type="spellStart"/>
      <w:r w:rsidR="004A7DCD">
        <w:t>Bošar</w:t>
      </w:r>
      <w:proofErr w:type="spellEnd"/>
      <w:r w:rsidR="004A7DCD">
        <w:t xml:space="preserve"> nar. 2</w:t>
      </w:r>
      <w:r w:rsidR="00715DAF">
        <w:t>0</w:t>
      </w:r>
      <w:r w:rsidR="004A7DCD">
        <w:t xml:space="preserve">04 stáří 18 let metabolická porucha úhyn, 2445 </w:t>
      </w:r>
      <w:proofErr w:type="spellStart"/>
      <w:r w:rsidR="004A7DCD">
        <w:t>Parmas</w:t>
      </w:r>
      <w:proofErr w:type="spellEnd"/>
      <w:r w:rsidR="004A7DCD">
        <w:t xml:space="preserve">  </w:t>
      </w:r>
      <w:proofErr w:type="gramStart"/>
      <w:r w:rsidR="004A7DCD">
        <w:t>nar.2018</w:t>
      </w:r>
      <w:proofErr w:type="gramEnd"/>
      <w:r w:rsidR="004A7DCD">
        <w:t xml:space="preserve"> stáří 4 roky srdeční selhání</w:t>
      </w:r>
      <w:r w:rsidR="00715DAF">
        <w:t>,</w:t>
      </w:r>
      <w:r w:rsidR="004A7DCD">
        <w:t xml:space="preserve"> 1315 Mazut – 2 nar. 2006 stáří 16 let kolika</w:t>
      </w:r>
      <w:r w:rsidR="00715DAF">
        <w:t>,</w:t>
      </w:r>
      <w:r w:rsidR="004A7DCD">
        <w:t xml:space="preserve"> 1158 </w:t>
      </w:r>
      <w:proofErr w:type="spellStart"/>
      <w:r w:rsidR="004A7DCD">
        <w:t>Sauron</w:t>
      </w:r>
      <w:proofErr w:type="spellEnd"/>
      <w:r w:rsidR="004A7DCD">
        <w:t xml:space="preserve"> nar.2004 stáří 18 let stařecká kachexie</w:t>
      </w:r>
      <w:r w:rsidR="00007D90">
        <w:t>). V </w:t>
      </w:r>
      <w:proofErr w:type="spellStart"/>
      <w:r w:rsidR="00007D90">
        <w:t>testačn</w:t>
      </w:r>
      <w:r w:rsidR="008A7A1F">
        <w:t>ích</w:t>
      </w:r>
      <w:proofErr w:type="spellEnd"/>
      <w:r w:rsidR="008A7A1F">
        <w:t xml:space="preserve"> odchovnách se nacházejí  3</w:t>
      </w:r>
      <w:r w:rsidR="00007D90">
        <w:t xml:space="preserve"> hřebečci málopočetné lin</w:t>
      </w:r>
      <w:r w:rsidR="002D128F">
        <w:t xml:space="preserve">ie 396 </w:t>
      </w:r>
      <w:proofErr w:type="spellStart"/>
      <w:r w:rsidR="002D128F">
        <w:t>Bourgogne</w:t>
      </w:r>
      <w:proofErr w:type="spellEnd"/>
      <w:r w:rsidR="002D128F">
        <w:t xml:space="preserve"> de Monti, 4</w:t>
      </w:r>
      <w:r w:rsidR="008A7A1F">
        <w:t xml:space="preserve"> hřebečci</w:t>
      </w:r>
      <w:r w:rsidR="00007D90">
        <w:t xml:space="preserve"> linie</w:t>
      </w:r>
      <w:r w:rsidR="008A7A1F">
        <w:t xml:space="preserve"> 3998</w:t>
      </w:r>
      <w:r w:rsidR="002D128F">
        <w:t xml:space="preserve"> </w:t>
      </w:r>
      <w:proofErr w:type="gramStart"/>
      <w:r w:rsidR="002D128F">
        <w:t>Pandor .</w:t>
      </w:r>
      <w:r w:rsidR="00126F3F">
        <w:t>C</w:t>
      </w:r>
      <w:r w:rsidR="002D128F">
        <w:t>elkem</w:t>
      </w:r>
      <w:proofErr w:type="gramEnd"/>
      <w:r w:rsidR="002D128F">
        <w:t xml:space="preserve"> v</w:t>
      </w:r>
      <w:r w:rsidR="00126F3F">
        <w:t> </w:t>
      </w:r>
      <w:r w:rsidR="002D128F">
        <w:t>odchovnách</w:t>
      </w:r>
      <w:r w:rsidR="00126F3F">
        <w:t xml:space="preserve"> máme 16 hřebečků.</w:t>
      </w:r>
      <w:r w:rsidR="00427BEF">
        <w:t xml:space="preserve">Do 60 </w:t>
      </w:r>
      <w:proofErr w:type="spellStart"/>
      <w:r w:rsidR="00427BEF">
        <w:t>deního</w:t>
      </w:r>
      <w:proofErr w:type="spellEnd"/>
      <w:r w:rsidR="00427BEF">
        <w:t xml:space="preserve"> testu byli vybráni 4 hřebci,kteří byli po úspěšném vykonání tohoto testu následně zařazeni do chovu.Jsou to tito hřebci : 3057 Maximu</w:t>
      </w:r>
    </w:p>
    <w:p w:rsidR="00F74D81" w:rsidRDefault="00F74D81" w:rsidP="00F74D81">
      <w:pPr>
        <w:spacing w:line="360" w:lineRule="auto"/>
        <w:ind w:firstLine="360"/>
        <w:jc w:val="center"/>
      </w:pPr>
      <w:r>
        <w:t>4</w:t>
      </w:r>
    </w:p>
    <w:p w:rsidR="00007D90" w:rsidRDefault="00427BEF" w:rsidP="00F74D81">
      <w:pPr>
        <w:spacing w:line="360" w:lineRule="auto"/>
        <w:ind w:firstLine="360"/>
        <w:jc w:val="center"/>
      </w:pPr>
      <w:r>
        <w:lastRenderedPageBreak/>
        <w:t xml:space="preserve">s z linie 26 </w:t>
      </w:r>
      <w:proofErr w:type="spellStart"/>
      <w:r>
        <w:t>Miroš</w:t>
      </w:r>
      <w:proofErr w:type="spellEnd"/>
      <w:r>
        <w:t>,</w:t>
      </w:r>
      <w:r w:rsidR="004F77C3">
        <w:t xml:space="preserve"> po otci 1959 </w:t>
      </w:r>
      <w:proofErr w:type="spellStart"/>
      <w:r w:rsidR="004F77C3">
        <w:t>Miran</w:t>
      </w:r>
      <w:proofErr w:type="spellEnd"/>
      <w:r w:rsidR="004F77C3">
        <w:t xml:space="preserve"> - 2 </w:t>
      </w:r>
      <w:r>
        <w:t xml:space="preserve">3058 Matys z linie </w:t>
      </w:r>
      <w:proofErr w:type="spellStart"/>
      <w:r>
        <w:t>Marqius</w:t>
      </w:r>
      <w:proofErr w:type="spellEnd"/>
      <w:r>
        <w:t xml:space="preserve"> de </w:t>
      </w:r>
      <w:proofErr w:type="spellStart"/>
      <w:r>
        <w:t>Vraimont</w:t>
      </w:r>
      <w:proofErr w:type="spellEnd"/>
      <w:r>
        <w:t>,</w:t>
      </w:r>
      <w:r w:rsidR="004F77C3">
        <w:t xml:space="preserve"> po otci 2319 Merlot</w:t>
      </w:r>
      <w:r>
        <w:t xml:space="preserve">3059 Mary </w:t>
      </w:r>
      <w:proofErr w:type="spellStart"/>
      <w:r>
        <w:t>Vrbický</w:t>
      </w:r>
      <w:proofErr w:type="spellEnd"/>
      <w:r w:rsidR="002D128F">
        <w:t xml:space="preserve"> </w:t>
      </w:r>
      <w:r>
        <w:t xml:space="preserve">z linie 26 </w:t>
      </w:r>
      <w:proofErr w:type="spellStart"/>
      <w:r>
        <w:t>Miroš</w:t>
      </w:r>
      <w:proofErr w:type="spellEnd"/>
      <w:r w:rsidR="00426329">
        <w:t xml:space="preserve"> po otci </w:t>
      </w:r>
      <w:proofErr w:type="gramStart"/>
      <w:r w:rsidR="00426329">
        <w:t>2446  Morgan</w:t>
      </w:r>
      <w:proofErr w:type="gramEnd"/>
      <w:r w:rsidR="00B941E5">
        <w:t xml:space="preserve"> a</w:t>
      </w:r>
      <w:r>
        <w:t xml:space="preserve"> 3060 </w:t>
      </w:r>
      <w:proofErr w:type="spellStart"/>
      <w:r>
        <w:t>Sabor</w:t>
      </w:r>
      <w:proofErr w:type="spellEnd"/>
      <w:r>
        <w:t xml:space="preserve"> z Lipský z linie </w:t>
      </w:r>
      <w:proofErr w:type="spellStart"/>
      <w:r>
        <w:t>Successeur</w:t>
      </w:r>
      <w:proofErr w:type="spellEnd"/>
      <w:r>
        <w:t xml:space="preserve"> de </w:t>
      </w:r>
      <w:proofErr w:type="spellStart"/>
      <w:r>
        <w:t>Bonef</w:t>
      </w:r>
      <w:proofErr w:type="spellEnd"/>
      <w:r w:rsidR="004F77C3">
        <w:t xml:space="preserve"> .po otci 2882 </w:t>
      </w:r>
      <w:proofErr w:type="spellStart"/>
      <w:r w:rsidR="004F77C3">
        <w:t>Sagír</w:t>
      </w:r>
      <w:proofErr w:type="spellEnd"/>
    </w:p>
    <w:p w:rsidR="00007D90" w:rsidRDefault="00426329" w:rsidP="00007D90">
      <w:pPr>
        <w:spacing w:line="360" w:lineRule="auto"/>
        <w:ind w:firstLine="360"/>
      </w:pPr>
      <w:r>
        <w:t>V roce 2022</w:t>
      </w:r>
      <w:r w:rsidR="008A7A1F">
        <w:t xml:space="preserve"> nebyl </w:t>
      </w:r>
      <w:r w:rsidR="00007D90">
        <w:t xml:space="preserve">dokončen odběr ID pro kryokonzervaci v rámci zajištění krevní </w:t>
      </w:r>
      <w:proofErr w:type="spellStart"/>
      <w:r w:rsidR="00007D90">
        <w:t>diverzity</w:t>
      </w:r>
      <w:proofErr w:type="spellEnd"/>
      <w:r w:rsidR="00007D90">
        <w:t xml:space="preserve"> plemene ČMB jako genového zdroje málopočetné populace chovu koní</w:t>
      </w:r>
      <w:r w:rsidR="008A7A1F">
        <w:t xml:space="preserve"> z organizačních důvodů</w:t>
      </w:r>
      <w:r w:rsidR="00007D90">
        <w:t>. Cílem tohoto opatření je zabezpečení celého genofondu samčí populace chovu ČMB pomocí zamrazených ID. Z každé linie jsou konzervováni minimálně 2 hřebci, vyjma linií v ohrožení kde je odebráno po jednom hřebci kteří byli k </w:t>
      </w:r>
      <w:proofErr w:type="gramStart"/>
      <w:r w:rsidR="00007D90">
        <w:t>dispozici..Jedná</w:t>
      </w:r>
      <w:proofErr w:type="gramEnd"/>
      <w:r w:rsidR="00007D90">
        <w:t xml:space="preserve"> se o linie 26 </w:t>
      </w:r>
      <w:proofErr w:type="spellStart"/>
      <w:r w:rsidR="00007D90">
        <w:t>Miroš</w:t>
      </w:r>
      <w:proofErr w:type="spellEnd"/>
      <w:r w:rsidR="00007D90">
        <w:t xml:space="preserve">,396 Burgogne de Monti a 113 </w:t>
      </w:r>
      <w:proofErr w:type="spellStart"/>
      <w:r w:rsidR="00007D90">
        <w:t>Successeur</w:t>
      </w:r>
      <w:proofErr w:type="spellEnd"/>
      <w:r w:rsidR="00007D90">
        <w:t xml:space="preserve"> de </w:t>
      </w:r>
      <w:proofErr w:type="spellStart"/>
      <w:r w:rsidR="00007D90">
        <w:t>Bonef.U</w:t>
      </w:r>
      <w:proofErr w:type="spellEnd"/>
      <w:r w:rsidR="00007D90">
        <w:t xml:space="preserve"> těchto tří linií</w:t>
      </w:r>
      <w:r w:rsidR="00F57AA9">
        <w:t xml:space="preserve"> bude  dořešen odběr v roce 2023</w:t>
      </w:r>
      <w:r w:rsidR="00007D90">
        <w:t xml:space="preserve"> po dohodě s VÚVŽ Uhříněves a ZH Tlumačo</w:t>
      </w:r>
      <w:r w:rsidR="008A7A1F">
        <w:t>v.. Celkem bylo</w:t>
      </w:r>
      <w:r w:rsidR="007400EE">
        <w:t xml:space="preserve"> do konce roku 2022</w:t>
      </w:r>
      <w:r w:rsidR="00F57AA9">
        <w:t xml:space="preserve"> zamrazeno  1 058 ID od 21</w:t>
      </w:r>
      <w:r w:rsidR="00007D90">
        <w:t xml:space="preserve"> </w:t>
      </w:r>
      <w:proofErr w:type="gramStart"/>
      <w:r w:rsidR="00007D90">
        <w:t>hřebců.</w:t>
      </w:r>
      <w:r>
        <w:t>Pro</w:t>
      </w:r>
      <w:proofErr w:type="gramEnd"/>
      <w:r>
        <w:t xml:space="preserve"> </w:t>
      </w:r>
      <w:r w:rsidR="008A7A1F">
        <w:t xml:space="preserve"> rok</w:t>
      </w:r>
      <w:r>
        <w:t xml:space="preserve"> 2023 je</w:t>
      </w:r>
      <w:r w:rsidR="008A7A1F">
        <w:t xml:space="preserve"> připraveni k odběru hřeb</w:t>
      </w:r>
      <w:r>
        <w:t xml:space="preserve">ec </w:t>
      </w:r>
      <w:r w:rsidR="004E3782">
        <w:t xml:space="preserve"> 2446 Morgan</w:t>
      </w:r>
      <w:r w:rsidR="00007D90">
        <w:t xml:space="preserve">. </w:t>
      </w:r>
    </w:p>
    <w:p w:rsidR="00007D90" w:rsidRDefault="00007D90" w:rsidP="00007D90">
      <w:pPr>
        <w:spacing w:line="360" w:lineRule="auto"/>
        <w:ind w:firstLine="360"/>
      </w:pPr>
    </w:p>
    <w:p w:rsidR="001C4948" w:rsidRDefault="001C4948" w:rsidP="00007D90">
      <w:pPr>
        <w:spacing w:line="360" w:lineRule="auto"/>
        <w:ind w:firstLine="360"/>
      </w:pPr>
    </w:p>
    <w:p w:rsidR="00007D90" w:rsidRDefault="00007D90" w:rsidP="00007D90">
      <w:pPr>
        <w:spacing w:line="360" w:lineRule="auto"/>
        <w:rPr>
          <w:b/>
        </w:rPr>
      </w:pPr>
      <w:r w:rsidRPr="00DB3AF8">
        <w:rPr>
          <w:b/>
        </w:rPr>
        <w:t>Počet zamrazených ID v rámci krevní diverzity plemene ČMB jako genového zdroje</w:t>
      </w:r>
      <w:r w:rsidR="00195E6A">
        <w:rPr>
          <w:b/>
        </w:rPr>
        <w:t xml:space="preserve"> </w:t>
      </w:r>
      <w:r w:rsidRPr="00DB3AF8">
        <w:rPr>
          <w:b/>
        </w:rPr>
        <w:t>málopočetné populace v chovu koní</w:t>
      </w:r>
    </w:p>
    <w:p w:rsidR="00195E6A" w:rsidRDefault="00195E6A" w:rsidP="00007D90">
      <w:pPr>
        <w:spacing w:line="360" w:lineRule="auto"/>
        <w:rPr>
          <w:b/>
        </w:rPr>
      </w:pPr>
    </w:p>
    <w:p w:rsidR="00007D90" w:rsidRDefault="00007D90" w:rsidP="006716A6">
      <w:pPr>
        <w:tabs>
          <w:tab w:val="right" w:pos="2127"/>
          <w:tab w:val="left" w:pos="2835"/>
          <w:tab w:val="left" w:pos="4253"/>
          <w:tab w:val="left" w:pos="6521"/>
        </w:tabs>
        <w:spacing w:line="360" w:lineRule="auto"/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96"/>
        <w:gridCol w:w="505"/>
        <w:gridCol w:w="1555"/>
        <w:gridCol w:w="3681"/>
        <w:gridCol w:w="294"/>
        <w:gridCol w:w="211"/>
      </w:tblGrid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Linie Aglae               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Linie </w:t>
            </w:r>
            <w:proofErr w:type="spellStart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>Corale</w:t>
            </w:r>
            <w:proofErr w:type="spellEnd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     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n</w:t>
            </w: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2613 Amir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2862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Kelis</w:t>
            </w:r>
            <w:proofErr w:type="spellEnd"/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    100        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100</w:t>
            </w: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2861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Adon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2258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Korbar</w:t>
            </w:r>
            <w:proofErr w:type="spellEnd"/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    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798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Agentos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103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1839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Amir</w:t>
            </w:r>
            <w:proofErr w:type="spellEnd"/>
            <w:proofErr w:type="gramEnd"/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Žlutavský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Linie </w:t>
            </w:r>
            <w:proofErr w:type="spellStart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>Marquis</w:t>
            </w:r>
            <w:proofErr w:type="spellEnd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de </w:t>
            </w:r>
            <w:proofErr w:type="spellStart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>Vraimont</w:t>
            </w:r>
            <w:proofErr w:type="spellEnd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n</w:t>
            </w: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1435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Markon</w:t>
            </w:r>
            <w:proofErr w:type="spellEnd"/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77</w:t>
            </w: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Linie </w:t>
            </w:r>
            <w:proofErr w:type="spellStart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>Bayard</w:t>
            </w:r>
            <w:proofErr w:type="spellEnd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de </w:t>
            </w:r>
            <w:proofErr w:type="spellStart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>Heredia</w:t>
            </w:r>
            <w:proofErr w:type="spellEnd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 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6B4E42">
              <w:rPr>
                <w:rFonts w:ascii="Calibri" w:hAnsi="Calibri" w:cs="Calibri"/>
                <w:color w:val="000000"/>
                <w:szCs w:val="24"/>
              </w:rPr>
              <w:t>1437  Maral</w:t>
            </w:r>
            <w:proofErr w:type="gramEnd"/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50</w:t>
            </w: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759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Barmas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6B4E42">
              <w:rPr>
                <w:rFonts w:ascii="Calibri" w:hAnsi="Calibri" w:cs="Calibri"/>
                <w:color w:val="000000"/>
                <w:szCs w:val="24"/>
              </w:rPr>
              <w:t>2566  Baron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Linie Miroš                                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n</w:t>
            </w: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6B4E42">
              <w:rPr>
                <w:rFonts w:ascii="Calibri" w:hAnsi="Calibri" w:cs="Calibri"/>
                <w:color w:val="000000"/>
                <w:szCs w:val="24"/>
              </w:rPr>
              <w:t>947  Byron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6B4E42">
              <w:rPr>
                <w:rFonts w:ascii="Calibri" w:hAnsi="Calibri" w:cs="Calibri"/>
                <w:color w:val="000000"/>
                <w:szCs w:val="24"/>
              </w:rPr>
              <w:t>1959  Miran</w:t>
            </w:r>
            <w:proofErr w:type="gramEnd"/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 – 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67</w:t>
            </w: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>Linie Branibor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>Linie Pandur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n</w:t>
            </w: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2828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Baluf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62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553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Parbon</w:t>
            </w:r>
            <w:proofErr w:type="spellEnd"/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2995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Bošar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70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6B4E42">
              <w:rPr>
                <w:rFonts w:ascii="Calibri" w:hAnsi="Calibri" w:cs="Calibri"/>
                <w:color w:val="000000"/>
                <w:szCs w:val="24"/>
              </w:rPr>
              <w:t>1835  Patriot</w:t>
            </w:r>
            <w:proofErr w:type="gramEnd"/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40</w:t>
            </w:r>
          </w:p>
        </w:tc>
      </w:tr>
      <w:tr w:rsidR="006B4E42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2445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Parmas</w:t>
            </w:r>
            <w:proofErr w:type="spellEnd"/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42" w:rsidRPr="006B4E42" w:rsidRDefault="006B4E42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80</w:t>
            </w:r>
          </w:p>
        </w:tc>
      </w:tr>
      <w:tr w:rsidR="000832E5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left"/>
              <w:rPr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0832E5">
            <w:pPr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Cs w:val="24"/>
              </w:rPr>
              <w:t>2579  Paladin</w:t>
            </w:r>
            <w:proofErr w:type="gramEnd"/>
            <w:r>
              <w:rPr>
                <w:rFonts w:ascii="Calibri" w:hAnsi="Calibri" w:cs="Calibri"/>
                <w:color w:val="000000"/>
                <w:szCs w:val="24"/>
              </w:rPr>
              <w:t xml:space="preserve">                                          60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832E5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>linie Burgogne de Monti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Default="000832E5" w:rsidP="006B4E4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0832E5" w:rsidRPr="006B4E42" w:rsidRDefault="000832E5" w:rsidP="006B4E42">
            <w:pPr>
              <w:jc w:val="left"/>
              <w:rPr>
                <w:szCs w:val="24"/>
              </w:rPr>
            </w:pPr>
          </w:p>
        </w:tc>
      </w:tr>
      <w:tr w:rsidR="000832E5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Burbon z Lipský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proofErr w:type="gramStart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>Linie  113</w:t>
            </w:r>
            <w:proofErr w:type="gramEnd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</w:t>
            </w:r>
            <w:proofErr w:type="spellStart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>Successeur</w:t>
            </w:r>
            <w:proofErr w:type="spellEnd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de </w:t>
            </w:r>
            <w:proofErr w:type="spellStart"/>
            <w:r w:rsidRPr="006B4E42">
              <w:rPr>
                <w:rFonts w:ascii="Calibri" w:hAnsi="Calibri" w:cs="Calibri"/>
                <w:b/>
                <w:bCs/>
                <w:color w:val="000000"/>
                <w:szCs w:val="24"/>
              </w:rPr>
              <w:t>Bonef</w:t>
            </w:r>
            <w:proofErr w:type="spellEnd"/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n</w:t>
            </w:r>
          </w:p>
        </w:tc>
      </w:tr>
      <w:tr w:rsidR="000832E5" w:rsidRPr="006B4E42" w:rsidTr="000832E5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5A1CD4">
            <w:pPr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Buorbon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</w:rPr>
              <w:t xml:space="preserve"> – F          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45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left"/>
              <w:rPr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Pr="006B4E42" w:rsidRDefault="000832E5" w:rsidP="006B4E42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6B4E42">
              <w:rPr>
                <w:rFonts w:ascii="Calibri" w:hAnsi="Calibri" w:cs="Calibri"/>
                <w:color w:val="000000"/>
                <w:szCs w:val="24"/>
              </w:rPr>
              <w:t xml:space="preserve">2577  </w:t>
            </w:r>
            <w:proofErr w:type="spellStart"/>
            <w:r w:rsidRPr="006B4E42">
              <w:rPr>
                <w:rFonts w:ascii="Calibri" w:hAnsi="Calibri" w:cs="Calibri"/>
                <w:color w:val="000000"/>
                <w:szCs w:val="24"/>
              </w:rPr>
              <w:t>Sirius</w:t>
            </w:r>
            <w:proofErr w:type="spellEnd"/>
            <w:proofErr w:type="gramEnd"/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E5" w:rsidRDefault="000832E5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6B4E42">
              <w:rPr>
                <w:rFonts w:ascii="Calibri" w:hAnsi="Calibri" w:cs="Calibri"/>
                <w:color w:val="000000"/>
                <w:szCs w:val="24"/>
              </w:rPr>
              <w:t>80</w:t>
            </w:r>
          </w:p>
          <w:p w:rsidR="00F74D81" w:rsidRPr="006B4E42" w:rsidRDefault="00F74D81" w:rsidP="006B4E42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007D90" w:rsidRDefault="00007D90" w:rsidP="00F74D81">
      <w:pPr>
        <w:spacing w:line="360" w:lineRule="auto"/>
        <w:jc w:val="center"/>
      </w:pPr>
    </w:p>
    <w:p w:rsidR="00F74D81" w:rsidRDefault="00F74D81" w:rsidP="00F74D81">
      <w:pPr>
        <w:spacing w:line="360" w:lineRule="auto"/>
        <w:jc w:val="center"/>
      </w:pPr>
    </w:p>
    <w:p w:rsidR="001C4948" w:rsidRDefault="001C4948">
      <w:pPr>
        <w:spacing w:after="200" w:line="276" w:lineRule="auto"/>
        <w:jc w:val="left"/>
      </w:pPr>
      <w:r>
        <w:br w:type="page"/>
      </w:r>
    </w:p>
    <w:p w:rsidR="00007D90" w:rsidRDefault="00007D90" w:rsidP="00007D90">
      <w:pPr>
        <w:pStyle w:val="Titulek"/>
      </w:pPr>
      <w:bookmarkStart w:id="8" w:name="_Toc473810985"/>
      <w:bookmarkStart w:id="9" w:name="_Toc536705814"/>
      <w:r>
        <w:lastRenderedPageBreak/>
        <w:t xml:space="preserve">Tabulka </w:t>
      </w:r>
      <w:r w:rsidR="00A479B9">
        <w:fldChar w:fldCharType="begin"/>
      </w:r>
      <w:r w:rsidR="008E3FC5">
        <w:instrText xml:space="preserve"> SEQ Tabulka \* ARABIC </w:instrText>
      </w:r>
      <w:r w:rsidR="00A479B9">
        <w:fldChar w:fldCharType="separate"/>
      </w:r>
      <w:r>
        <w:rPr>
          <w:noProof/>
        </w:rPr>
        <w:t>2</w:t>
      </w:r>
      <w:r w:rsidR="00A479B9">
        <w:rPr>
          <w:noProof/>
        </w:rPr>
        <w:fldChar w:fldCharType="end"/>
      </w:r>
      <w:r>
        <w:t>: Vývoj počtu zařazených hřebců</w:t>
      </w:r>
      <w:bookmarkEnd w:id="8"/>
      <w:bookmarkEnd w:id="9"/>
    </w:p>
    <w:p w:rsidR="00007D90" w:rsidRDefault="00007D90" w:rsidP="00007D9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2722"/>
        <w:gridCol w:w="1650"/>
      </w:tblGrid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Rok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Počet zařazených hřebců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Z toho po ZV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2006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7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7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2007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10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9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2008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8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8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2009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5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4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2010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3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3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2011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7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7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2012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3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3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2013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6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6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2014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4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4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2015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3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3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2016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6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6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2017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7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7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2018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5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5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2019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4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4</w:t>
            </w:r>
          </w:p>
        </w:tc>
      </w:tr>
      <w:tr w:rsidR="00007D90" w:rsidTr="00853A16">
        <w:tc>
          <w:tcPr>
            <w:tcW w:w="816" w:type="dxa"/>
            <w:shd w:val="clear" w:color="auto" w:fill="auto"/>
          </w:tcPr>
          <w:p w:rsidR="00007D90" w:rsidRDefault="00007D90" w:rsidP="003D2D01">
            <w:r>
              <w:t>2020</w:t>
            </w:r>
          </w:p>
        </w:tc>
        <w:tc>
          <w:tcPr>
            <w:tcW w:w="2722" w:type="dxa"/>
            <w:shd w:val="clear" w:color="auto" w:fill="auto"/>
          </w:tcPr>
          <w:p w:rsidR="00007D90" w:rsidRDefault="00007D90" w:rsidP="003D2D01">
            <w:r>
              <w:t>6</w:t>
            </w:r>
          </w:p>
        </w:tc>
        <w:tc>
          <w:tcPr>
            <w:tcW w:w="1650" w:type="dxa"/>
            <w:shd w:val="clear" w:color="auto" w:fill="auto"/>
          </w:tcPr>
          <w:p w:rsidR="00007D90" w:rsidRDefault="00007D90" w:rsidP="003D2D01">
            <w:r>
              <w:t>6</w:t>
            </w:r>
          </w:p>
        </w:tc>
      </w:tr>
      <w:tr w:rsidR="00DB1B74" w:rsidTr="00853A16">
        <w:tc>
          <w:tcPr>
            <w:tcW w:w="816" w:type="dxa"/>
            <w:shd w:val="clear" w:color="auto" w:fill="auto"/>
          </w:tcPr>
          <w:p w:rsidR="00DB1B74" w:rsidRDefault="00DB1B74" w:rsidP="003D2D01">
            <w:r>
              <w:t>2021</w:t>
            </w:r>
          </w:p>
        </w:tc>
        <w:tc>
          <w:tcPr>
            <w:tcW w:w="2722" w:type="dxa"/>
            <w:shd w:val="clear" w:color="auto" w:fill="auto"/>
          </w:tcPr>
          <w:p w:rsidR="00DB1B74" w:rsidRDefault="00DB1B74" w:rsidP="003D2D01">
            <w:r>
              <w:t>5</w:t>
            </w:r>
          </w:p>
        </w:tc>
        <w:tc>
          <w:tcPr>
            <w:tcW w:w="1650" w:type="dxa"/>
            <w:shd w:val="clear" w:color="auto" w:fill="auto"/>
          </w:tcPr>
          <w:p w:rsidR="00DB1B74" w:rsidRDefault="00DB1B74" w:rsidP="003D2D01">
            <w:r>
              <w:t>5</w:t>
            </w:r>
          </w:p>
        </w:tc>
      </w:tr>
      <w:tr w:rsidR="005749E8" w:rsidTr="00853A16">
        <w:tc>
          <w:tcPr>
            <w:tcW w:w="816" w:type="dxa"/>
            <w:shd w:val="clear" w:color="auto" w:fill="auto"/>
          </w:tcPr>
          <w:p w:rsidR="005749E8" w:rsidRDefault="005749E8" w:rsidP="003D2D01">
            <w:r>
              <w:t>2022</w:t>
            </w:r>
          </w:p>
        </w:tc>
        <w:tc>
          <w:tcPr>
            <w:tcW w:w="2722" w:type="dxa"/>
            <w:shd w:val="clear" w:color="auto" w:fill="auto"/>
          </w:tcPr>
          <w:p w:rsidR="005749E8" w:rsidRDefault="005749E8" w:rsidP="003D2D01">
            <w:r>
              <w:t>4</w:t>
            </w:r>
          </w:p>
        </w:tc>
        <w:tc>
          <w:tcPr>
            <w:tcW w:w="1650" w:type="dxa"/>
            <w:shd w:val="clear" w:color="auto" w:fill="auto"/>
          </w:tcPr>
          <w:p w:rsidR="005749E8" w:rsidRDefault="005749E8" w:rsidP="003D2D01">
            <w:r>
              <w:t>4</w:t>
            </w:r>
          </w:p>
        </w:tc>
      </w:tr>
    </w:tbl>
    <w:p w:rsidR="00007D90" w:rsidRDefault="00007D90" w:rsidP="00007D90">
      <w:pPr>
        <w:rPr>
          <w:i/>
          <w:sz w:val="18"/>
          <w:szCs w:val="18"/>
        </w:rPr>
      </w:pPr>
      <w:r>
        <w:rPr>
          <w:i/>
          <w:sz w:val="18"/>
          <w:szCs w:val="18"/>
        </w:rPr>
        <w:t>Zdroj: ÚEK Slatiňany</w:t>
      </w:r>
    </w:p>
    <w:p w:rsidR="00A675AD" w:rsidRDefault="00A675AD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A8502C" w:rsidRDefault="00A8502C" w:rsidP="00007D90">
      <w:pPr>
        <w:rPr>
          <w:sz w:val="18"/>
          <w:szCs w:val="18"/>
        </w:rPr>
        <w:sectPr w:rsidR="00A8502C" w:rsidSect="0007298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Default="00EE79D4" w:rsidP="00007D90">
      <w:pPr>
        <w:rPr>
          <w:sz w:val="18"/>
          <w:szCs w:val="18"/>
        </w:rPr>
      </w:pPr>
    </w:p>
    <w:p w:rsidR="00EE79D4" w:rsidRPr="00EE79D4" w:rsidRDefault="00EE79D4" w:rsidP="00EE79D4">
      <w:pPr>
        <w:jc w:val="center"/>
        <w:rPr>
          <w:b/>
          <w:szCs w:val="24"/>
        </w:rPr>
      </w:pPr>
      <w:r w:rsidRPr="00EE79D4">
        <w:rPr>
          <w:b/>
          <w:szCs w:val="24"/>
        </w:rPr>
        <w:t xml:space="preserve">Výsledky měření základních </w:t>
      </w:r>
      <w:proofErr w:type="spellStart"/>
      <w:r w:rsidRPr="00EE79D4">
        <w:rPr>
          <w:b/>
          <w:szCs w:val="24"/>
        </w:rPr>
        <w:t>hypometrických</w:t>
      </w:r>
      <w:proofErr w:type="spellEnd"/>
      <w:r w:rsidRPr="00EE79D4">
        <w:rPr>
          <w:b/>
          <w:szCs w:val="24"/>
        </w:rPr>
        <w:t xml:space="preserve"> parametru u hřebců ve 3 a 6 letech</w:t>
      </w:r>
    </w:p>
    <w:p w:rsidR="00EE79D4" w:rsidRDefault="00EE79D4" w:rsidP="00007D90">
      <w:pPr>
        <w:rPr>
          <w:sz w:val="18"/>
          <w:szCs w:val="18"/>
        </w:rPr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1921"/>
        <w:gridCol w:w="664"/>
        <w:gridCol w:w="821"/>
        <w:gridCol w:w="852"/>
        <w:gridCol w:w="801"/>
        <w:gridCol w:w="822"/>
        <w:gridCol w:w="821"/>
        <w:gridCol w:w="809"/>
        <w:gridCol w:w="730"/>
        <w:gridCol w:w="770"/>
        <w:gridCol w:w="691"/>
        <w:gridCol w:w="711"/>
        <w:gridCol w:w="596"/>
        <w:gridCol w:w="632"/>
        <w:gridCol w:w="621"/>
        <w:gridCol w:w="730"/>
      </w:tblGrid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37A57" w:rsidRPr="00A675AD" w:rsidRDefault="00A37A57" w:rsidP="009259F4">
            <w:pPr>
              <w:jc w:val="right"/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Č. hřebce</w:t>
            </w:r>
          </w:p>
        </w:tc>
        <w:tc>
          <w:tcPr>
            <w:tcW w:w="1921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Jméno hřebce</w:t>
            </w:r>
          </w:p>
        </w:tc>
        <w:tc>
          <w:tcPr>
            <w:tcW w:w="664" w:type="dxa"/>
            <w:noWrap/>
            <w:hideMark/>
          </w:tcPr>
          <w:p w:rsidR="00D44394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Nar</w:t>
            </w:r>
            <w:r w:rsidR="00D4439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KVP 3</w:t>
            </w:r>
          </w:p>
        </w:tc>
        <w:tc>
          <w:tcPr>
            <w:tcW w:w="852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KVH 3</w:t>
            </w:r>
          </w:p>
        </w:tc>
        <w:tc>
          <w:tcPr>
            <w:tcW w:w="801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OH 3</w:t>
            </w:r>
          </w:p>
        </w:tc>
        <w:tc>
          <w:tcPr>
            <w:tcW w:w="822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Ohol 3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KVP 6</w:t>
            </w:r>
          </w:p>
        </w:tc>
        <w:tc>
          <w:tcPr>
            <w:tcW w:w="809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KVH 6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OH 6</w:t>
            </w:r>
          </w:p>
        </w:tc>
        <w:tc>
          <w:tcPr>
            <w:tcW w:w="770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Ohol 6</w:t>
            </w:r>
          </w:p>
        </w:tc>
        <w:tc>
          <w:tcPr>
            <w:tcW w:w="691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 xml:space="preserve">B. </w:t>
            </w:r>
            <w:proofErr w:type="spellStart"/>
            <w:r w:rsidRPr="00A675AD">
              <w:rPr>
                <w:b/>
                <w:bCs/>
                <w:sz w:val="18"/>
                <w:szCs w:val="18"/>
              </w:rPr>
              <w:t>celk</w:t>
            </w:r>
            <w:proofErr w:type="spellEnd"/>
            <w:r w:rsidRPr="00A675A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11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 xml:space="preserve">B. </w:t>
            </w:r>
            <w:proofErr w:type="spellStart"/>
            <w:r w:rsidRPr="00A675AD">
              <w:rPr>
                <w:b/>
                <w:bCs/>
                <w:sz w:val="18"/>
                <w:szCs w:val="18"/>
              </w:rPr>
              <w:t>výk</w:t>
            </w:r>
            <w:proofErr w:type="spellEnd"/>
            <w:r w:rsidRPr="00A675A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6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KVP +</w:t>
            </w:r>
          </w:p>
        </w:tc>
        <w:tc>
          <w:tcPr>
            <w:tcW w:w="632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KVH +</w:t>
            </w:r>
          </w:p>
        </w:tc>
        <w:tc>
          <w:tcPr>
            <w:tcW w:w="621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OH +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Ohol +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2801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Agar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2002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184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225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28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8,2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8,5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1699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Agy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2009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178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199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185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171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7,5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2,6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2942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Almar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162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198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223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9,5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1584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Amazon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2008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156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196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168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8,5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14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37A57" w:rsidRPr="00A675AD" w:rsidRDefault="00A37A57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1839</w:t>
            </w:r>
          </w:p>
        </w:tc>
        <w:tc>
          <w:tcPr>
            <w:tcW w:w="1921" w:type="dxa"/>
            <w:noWrap/>
            <w:hideMark/>
          </w:tcPr>
          <w:p w:rsidR="00A37A57" w:rsidRPr="00A675AD" w:rsidRDefault="00A37A57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Amir</w:t>
            </w:r>
            <w:proofErr w:type="spellEnd"/>
            <w:r w:rsidRPr="00A675AD">
              <w:rPr>
                <w:sz w:val="18"/>
                <w:szCs w:val="18"/>
              </w:rPr>
              <w:t xml:space="preserve"> </w:t>
            </w:r>
            <w:proofErr w:type="spellStart"/>
            <w:r w:rsidRPr="00A675AD">
              <w:rPr>
                <w:sz w:val="18"/>
                <w:szCs w:val="18"/>
              </w:rPr>
              <w:t>Žlutavský</w:t>
            </w:r>
            <w:proofErr w:type="spellEnd"/>
          </w:p>
        </w:tc>
        <w:tc>
          <w:tcPr>
            <w:tcW w:w="664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2010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85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80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197</w:t>
            </w:r>
          </w:p>
        </w:tc>
        <w:tc>
          <w:tcPr>
            <w:tcW w:w="82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09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169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212</w:t>
            </w:r>
          </w:p>
        </w:tc>
        <w:tc>
          <w:tcPr>
            <w:tcW w:w="77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28</w:t>
            </w:r>
          </w:p>
        </w:tc>
        <w:tc>
          <w:tcPr>
            <w:tcW w:w="69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7,9</w:t>
            </w:r>
          </w:p>
        </w:tc>
        <w:tc>
          <w:tcPr>
            <w:tcW w:w="71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8,5</w:t>
            </w:r>
          </w:p>
        </w:tc>
        <w:tc>
          <w:tcPr>
            <w:tcW w:w="596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1585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Amur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2008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157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194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24,2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207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8,4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1,3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2330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Aramis</w:t>
            </w:r>
            <w:proofErr w:type="spellEnd"/>
            <w:r w:rsidRPr="00A675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162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178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212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28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7,7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7,6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12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37A57" w:rsidRPr="00A675AD" w:rsidRDefault="00A37A57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2331</w:t>
            </w:r>
          </w:p>
        </w:tc>
        <w:tc>
          <w:tcPr>
            <w:tcW w:w="1921" w:type="dxa"/>
            <w:noWrap/>
            <w:hideMark/>
          </w:tcPr>
          <w:p w:rsidR="00A37A57" w:rsidRPr="00A675AD" w:rsidRDefault="00A37A57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Aramis</w:t>
            </w:r>
            <w:proofErr w:type="spellEnd"/>
            <w:r w:rsidRPr="00A675AD">
              <w:rPr>
                <w:sz w:val="18"/>
                <w:szCs w:val="18"/>
              </w:rPr>
              <w:t xml:space="preserve"> Jakubovský</w:t>
            </w:r>
          </w:p>
        </w:tc>
        <w:tc>
          <w:tcPr>
            <w:tcW w:w="664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2014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5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80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202</w:t>
            </w:r>
          </w:p>
        </w:tc>
        <w:tc>
          <w:tcPr>
            <w:tcW w:w="82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182</w:t>
            </w:r>
          </w:p>
        </w:tc>
        <w:tc>
          <w:tcPr>
            <w:tcW w:w="809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169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207</w:t>
            </w:r>
          </w:p>
        </w:tc>
        <w:tc>
          <w:tcPr>
            <w:tcW w:w="77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</w:t>
            </w:r>
          </w:p>
        </w:tc>
        <w:tc>
          <w:tcPr>
            <w:tcW w:w="69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71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8,3</w:t>
            </w:r>
          </w:p>
        </w:tc>
        <w:tc>
          <w:tcPr>
            <w:tcW w:w="596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63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2907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Arnold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213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8,1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8,7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1436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Artík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2007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171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159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198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174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164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203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7,9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8,2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2063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Artur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2012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161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202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179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164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211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7,4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2068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Aznar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2012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178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203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185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168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7,6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8,2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2852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Aznavur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2001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175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178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7,9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8,5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2852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Aznavůr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2001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175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178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7,9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8,5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2715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Azur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198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218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8,1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9,2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2822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Bagran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2000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171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161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193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175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7,9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8,7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1727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Bandita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2009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178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202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187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7,5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7,7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1940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Barbar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2011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161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199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184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168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225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7,9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8,3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11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2200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Barman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209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178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211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8,4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8,7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37A57" w:rsidRPr="00A675AD" w:rsidRDefault="00A37A57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2067</w:t>
            </w:r>
          </w:p>
        </w:tc>
        <w:tc>
          <w:tcPr>
            <w:tcW w:w="1921" w:type="dxa"/>
            <w:noWrap/>
            <w:hideMark/>
          </w:tcPr>
          <w:p w:rsidR="00A37A57" w:rsidRPr="00A675AD" w:rsidRDefault="00A37A57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Barmin</w:t>
            </w:r>
            <w:proofErr w:type="spellEnd"/>
            <w:r w:rsidRPr="00A675AD">
              <w:rPr>
                <w:sz w:val="18"/>
                <w:szCs w:val="18"/>
              </w:rPr>
              <w:t xml:space="preserve"> z Lipský</w:t>
            </w:r>
          </w:p>
        </w:tc>
        <w:tc>
          <w:tcPr>
            <w:tcW w:w="664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2012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175</w:t>
            </w:r>
          </w:p>
        </w:tc>
        <w:tc>
          <w:tcPr>
            <w:tcW w:w="85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164</w:t>
            </w:r>
          </w:p>
        </w:tc>
        <w:tc>
          <w:tcPr>
            <w:tcW w:w="80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09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206</w:t>
            </w:r>
          </w:p>
        </w:tc>
        <w:tc>
          <w:tcPr>
            <w:tcW w:w="77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7,3</w:t>
            </w:r>
          </w:p>
        </w:tc>
        <w:tc>
          <w:tcPr>
            <w:tcW w:w="71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8,3</w:t>
            </w:r>
          </w:p>
        </w:tc>
        <w:tc>
          <w:tcPr>
            <w:tcW w:w="596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1314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Baroš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2008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171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161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8,7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2914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Bart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170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160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205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7,6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7,4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2914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Bart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170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160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162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7,6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7,4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2441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Bary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157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207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174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162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8,5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8,1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lastRenderedPageBreak/>
              <w:t>2773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Bertík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1998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170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159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196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202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7,6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8,9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0,7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2448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Bohouš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161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202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162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208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8,2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8,3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1958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Bonet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2011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171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159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193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7,6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2955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Bošar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162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213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179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214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9,2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9,5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2844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Bret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1998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179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169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220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179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169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8,4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8,7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-10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1954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Brisul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2011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169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161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198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206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7,3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1956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Brit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2011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28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7,3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2066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Burbon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2012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211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179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168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214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7,5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8,3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37A57" w:rsidRPr="00A675AD" w:rsidRDefault="00A37A57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2333</w:t>
            </w:r>
          </w:p>
        </w:tc>
        <w:tc>
          <w:tcPr>
            <w:tcW w:w="1921" w:type="dxa"/>
            <w:noWrap/>
            <w:hideMark/>
          </w:tcPr>
          <w:p w:rsidR="00A37A57" w:rsidRPr="00A675AD" w:rsidRDefault="00A37A57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Burbon z Lip</w:t>
            </w:r>
          </w:p>
        </w:tc>
        <w:tc>
          <w:tcPr>
            <w:tcW w:w="664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2014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179</w:t>
            </w:r>
          </w:p>
        </w:tc>
        <w:tc>
          <w:tcPr>
            <w:tcW w:w="85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168</w:t>
            </w:r>
          </w:p>
        </w:tc>
        <w:tc>
          <w:tcPr>
            <w:tcW w:w="80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207</w:t>
            </w:r>
          </w:p>
        </w:tc>
        <w:tc>
          <w:tcPr>
            <w:tcW w:w="82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25,5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182</w:t>
            </w:r>
          </w:p>
        </w:tc>
        <w:tc>
          <w:tcPr>
            <w:tcW w:w="809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169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218</w:t>
            </w:r>
          </w:p>
        </w:tc>
        <w:tc>
          <w:tcPr>
            <w:tcW w:w="77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26,5</w:t>
            </w:r>
          </w:p>
        </w:tc>
        <w:tc>
          <w:tcPr>
            <w:tcW w:w="69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7,9</w:t>
            </w:r>
          </w:p>
        </w:tc>
        <w:tc>
          <w:tcPr>
            <w:tcW w:w="71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7,9</w:t>
            </w:r>
          </w:p>
        </w:tc>
        <w:tc>
          <w:tcPr>
            <w:tcW w:w="596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1335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Kalmond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161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178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215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7,5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2862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Kelis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2001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162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203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24,2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25,2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7,7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8,2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1332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Kesydy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170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160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162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8,3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8,3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1063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Korál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175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215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8,7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8,6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2201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Korbík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171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159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161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8,3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2696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Korbus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1993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171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161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193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175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164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203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25,4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8,1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1,4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2440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Krosby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171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159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212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225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8,2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8,3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1953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Kuba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2011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161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24,2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178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208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7,2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7,4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2,8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2747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Kurt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208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7,8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7,4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1596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Magistr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2008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169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156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192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212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8,1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8,4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1437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Maral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2007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206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179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169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8,4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1435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Markon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2007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178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211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8,2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8,6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2329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Markus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164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196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164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228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7,8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8,2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32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2199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Matouš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161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202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27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8,4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1315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Mazut 2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2006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197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164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228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7,8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8,2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2319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Merlot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159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182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215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7,6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933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Midas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2002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171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160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203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164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7,8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8,5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1,7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1959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Miran 2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2011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168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159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192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23,7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7,8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8,4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12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38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2,3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2446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Morgan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179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214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183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168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220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8,4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2445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Parmas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162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203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173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219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8,4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8,4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lastRenderedPageBreak/>
              <w:t>1835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Patriot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2010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175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178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218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7,8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8,4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1241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Safír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206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208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7,1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8,1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1595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Sagar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2007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207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181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240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25,50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8,1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7,9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2882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Sagír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2002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175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198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23,9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216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7,5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5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0,1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1586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Santys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2008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166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24,3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180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167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205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9,6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1,2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37A57" w:rsidRPr="00A675AD" w:rsidRDefault="00A37A57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2444</w:t>
            </w:r>
          </w:p>
        </w:tc>
        <w:tc>
          <w:tcPr>
            <w:tcW w:w="1921" w:type="dxa"/>
            <w:noWrap/>
            <w:hideMark/>
          </w:tcPr>
          <w:p w:rsidR="00A37A57" w:rsidRPr="00A675AD" w:rsidRDefault="00A37A57">
            <w:pPr>
              <w:rPr>
                <w:sz w:val="18"/>
                <w:szCs w:val="18"/>
              </w:rPr>
            </w:pPr>
            <w:proofErr w:type="gramStart"/>
            <w:r w:rsidRPr="00A675AD">
              <w:rPr>
                <w:sz w:val="18"/>
                <w:szCs w:val="18"/>
              </w:rPr>
              <w:t>Sany  Sob</w:t>
            </w:r>
            <w:proofErr w:type="gramEnd"/>
            <w:r w:rsidRPr="00A675AD">
              <w:rPr>
                <w:sz w:val="18"/>
                <w:szCs w:val="18"/>
              </w:rPr>
              <w:t>.</w:t>
            </w:r>
          </w:p>
        </w:tc>
        <w:tc>
          <w:tcPr>
            <w:tcW w:w="664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2015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172</w:t>
            </w:r>
          </w:p>
        </w:tc>
        <w:tc>
          <w:tcPr>
            <w:tcW w:w="85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159</w:t>
            </w:r>
          </w:p>
        </w:tc>
        <w:tc>
          <w:tcPr>
            <w:tcW w:w="80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204</w:t>
            </w:r>
          </w:p>
        </w:tc>
        <w:tc>
          <w:tcPr>
            <w:tcW w:w="82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176</w:t>
            </w:r>
          </w:p>
        </w:tc>
        <w:tc>
          <w:tcPr>
            <w:tcW w:w="809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165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204</w:t>
            </w:r>
          </w:p>
        </w:tc>
        <w:tc>
          <w:tcPr>
            <w:tcW w:w="77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</w:t>
            </w:r>
          </w:p>
        </w:tc>
        <w:tc>
          <w:tcPr>
            <w:tcW w:w="69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8,5</w:t>
            </w:r>
          </w:p>
        </w:tc>
        <w:tc>
          <w:tcPr>
            <w:tcW w:w="71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8,2</w:t>
            </w:r>
          </w:p>
        </w:tc>
        <w:tc>
          <w:tcPr>
            <w:tcW w:w="596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noWrap/>
            <w:hideMark/>
          </w:tcPr>
          <w:p w:rsidR="00A37A57" w:rsidRPr="00A675AD" w:rsidRDefault="00A37A57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1704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Sapér</w:t>
            </w:r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2009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170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156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195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174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207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24,5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7,6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7,4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12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0,5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2694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Sasun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1994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175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159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207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25,7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175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207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25,7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8,2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9,1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0</w:t>
            </w:r>
          </w:p>
        </w:tc>
      </w:tr>
      <w:tr w:rsidR="00B269F3" w:rsidRPr="00A675AD" w:rsidTr="00B269F3">
        <w:trPr>
          <w:trHeight w:val="300"/>
        </w:trPr>
        <w:tc>
          <w:tcPr>
            <w:tcW w:w="1033" w:type="dxa"/>
            <w:noWrap/>
            <w:hideMark/>
          </w:tcPr>
          <w:p w:rsidR="00AA1190" w:rsidRPr="00A675AD" w:rsidRDefault="00AA1190" w:rsidP="009259F4">
            <w:pPr>
              <w:jc w:val="right"/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1316</w:t>
            </w:r>
          </w:p>
        </w:tc>
        <w:tc>
          <w:tcPr>
            <w:tcW w:w="1921" w:type="dxa"/>
            <w:noWrap/>
            <w:hideMark/>
          </w:tcPr>
          <w:p w:rsidR="00AA1190" w:rsidRPr="00A675AD" w:rsidRDefault="00AA1190">
            <w:pPr>
              <w:rPr>
                <w:sz w:val="18"/>
                <w:szCs w:val="18"/>
              </w:rPr>
            </w:pPr>
            <w:proofErr w:type="spellStart"/>
            <w:r w:rsidRPr="00A675AD">
              <w:rPr>
                <w:sz w:val="18"/>
                <w:szCs w:val="18"/>
              </w:rPr>
              <w:t>Surda</w:t>
            </w:r>
            <w:proofErr w:type="spellEnd"/>
          </w:p>
        </w:tc>
        <w:tc>
          <w:tcPr>
            <w:tcW w:w="664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2006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170</w:t>
            </w:r>
          </w:p>
        </w:tc>
        <w:tc>
          <w:tcPr>
            <w:tcW w:w="85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162</w:t>
            </w:r>
          </w:p>
        </w:tc>
        <w:tc>
          <w:tcPr>
            <w:tcW w:w="80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190</w:t>
            </w:r>
          </w:p>
        </w:tc>
        <w:tc>
          <w:tcPr>
            <w:tcW w:w="82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23,5</w:t>
            </w:r>
          </w:p>
        </w:tc>
        <w:tc>
          <w:tcPr>
            <w:tcW w:w="8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177</w:t>
            </w:r>
          </w:p>
        </w:tc>
        <w:tc>
          <w:tcPr>
            <w:tcW w:w="809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163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213</w:t>
            </w:r>
          </w:p>
        </w:tc>
        <w:tc>
          <w:tcPr>
            <w:tcW w:w="77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26,5</w:t>
            </w:r>
          </w:p>
        </w:tc>
        <w:tc>
          <w:tcPr>
            <w:tcW w:w="69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7,9</w:t>
            </w:r>
          </w:p>
        </w:tc>
        <w:tc>
          <w:tcPr>
            <w:tcW w:w="71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8</w:t>
            </w:r>
          </w:p>
        </w:tc>
        <w:tc>
          <w:tcPr>
            <w:tcW w:w="596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7</w:t>
            </w:r>
          </w:p>
        </w:tc>
        <w:tc>
          <w:tcPr>
            <w:tcW w:w="632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23</w:t>
            </w:r>
          </w:p>
        </w:tc>
        <w:tc>
          <w:tcPr>
            <w:tcW w:w="730" w:type="dxa"/>
            <w:noWrap/>
            <w:hideMark/>
          </w:tcPr>
          <w:p w:rsidR="00AA1190" w:rsidRPr="00A675AD" w:rsidRDefault="00AA1190" w:rsidP="00A675AD">
            <w:pPr>
              <w:rPr>
                <w:sz w:val="18"/>
                <w:szCs w:val="18"/>
              </w:rPr>
            </w:pPr>
            <w:r w:rsidRPr="00A675AD">
              <w:rPr>
                <w:sz w:val="18"/>
                <w:szCs w:val="18"/>
              </w:rPr>
              <w:t>3</w:t>
            </w:r>
          </w:p>
        </w:tc>
      </w:tr>
      <w:tr w:rsidR="00B269F3" w:rsidRPr="00A675AD" w:rsidTr="00B269F3">
        <w:trPr>
          <w:trHeight w:val="300"/>
        </w:trPr>
        <w:tc>
          <w:tcPr>
            <w:tcW w:w="3618" w:type="dxa"/>
            <w:gridSpan w:val="3"/>
            <w:noWrap/>
            <w:hideMark/>
          </w:tcPr>
          <w:p w:rsidR="00425505" w:rsidRPr="00A675AD" w:rsidRDefault="00D50EFC" w:rsidP="00AB07FC">
            <w:pPr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25505" w:rsidRPr="00A675AD">
              <w:rPr>
                <w:b/>
                <w:bCs/>
                <w:sz w:val="18"/>
                <w:szCs w:val="18"/>
              </w:rPr>
              <w:t>Součty</w:t>
            </w:r>
          </w:p>
        </w:tc>
        <w:tc>
          <w:tcPr>
            <w:tcW w:w="82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10760</w:t>
            </w:r>
          </w:p>
        </w:tc>
        <w:tc>
          <w:tcPr>
            <w:tcW w:w="852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10048</w:t>
            </w:r>
          </w:p>
        </w:tc>
        <w:tc>
          <w:tcPr>
            <w:tcW w:w="80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12431</w:t>
            </w:r>
          </w:p>
        </w:tc>
        <w:tc>
          <w:tcPr>
            <w:tcW w:w="822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1509,2</w:t>
            </w:r>
          </w:p>
        </w:tc>
        <w:tc>
          <w:tcPr>
            <w:tcW w:w="82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11018</w:t>
            </w:r>
          </w:p>
        </w:tc>
        <w:tc>
          <w:tcPr>
            <w:tcW w:w="809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10247</w:t>
            </w:r>
          </w:p>
        </w:tc>
        <w:tc>
          <w:tcPr>
            <w:tcW w:w="730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13218</w:t>
            </w:r>
          </w:p>
        </w:tc>
        <w:tc>
          <w:tcPr>
            <w:tcW w:w="770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1603,3</w:t>
            </w:r>
          </w:p>
        </w:tc>
        <w:tc>
          <w:tcPr>
            <w:tcW w:w="69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493,6</w:t>
            </w:r>
          </w:p>
        </w:tc>
        <w:tc>
          <w:tcPr>
            <w:tcW w:w="71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516,2</w:t>
            </w:r>
          </w:p>
        </w:tc>
        <w:tc>
          <w:tcPr>
            <w:tcW w:w="596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632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62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767</w:t>
            </w:r>
          </w:p>
        </w:tc>
        <w:tc>
          <w:tcPr>
            <w:tcW w:w="730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94,1</w:t>
            </w:r>
          </w:p>
        </w:tc>
      </w:tr>
      <w:tr w:rsidR="00B269F3" w:rsidRPr="00A675AD" w:rsidTr="00B269F3">
        <w:trPr>
          <w:trHeight w:val="300"/>
        </w:trPr>
        <w:tc>
          <w:tcPr>
            <w:tcW w:w="3618" w:type="dxa"/>
            <w:gridSpan w:val="3"/>
            <w:noWrap/>
            <w:hideMark/>
          </w:tcPr>
          <w:p w:rsidR="00425505" w:rsidRPr="00A675AD" w:rsidRDefault="00425505" w:rsidP="00AB07FC">
            <w:pPr>
              <w:jc w:val="left"/>
              <w:rPr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Průměry</w:t>
            </w:r>
          </w:p>
        </w:tc>
        <w:tc>
          <w:tcPr>
            <w:tcW w:w="82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173,55</w:t>
            </w:r>
          </w:p>
        </w:tc>
        <w:tc>
          <w:tcPr>
            <w:tcW w:w="852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162,06</w:t>
            </w:r>
          </w:p>
        </w:tc>
        <w:tc>
          <w:tcPr>
            <w:tcW w:w="80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200,50</w:t>
            </w:r>
          </w:p>
        </w:tc>
        <w:tc>
          <w:tcPr>
            <w:tcW w:w="822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24,34</w:t>
            </w:r>
          </w:p>
        </w:tc>
        <w:tc>
          <w:tcPr>
            <w:tcW w:w="82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177,71</w:t>
            </w:r>
          </w:p>
        </w:tc>
        <w:tc>
          <w:tcPr>
            <w:tcW w:w="809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165,27</w:t>
            </w:r>
          </w:p>
        </w:tc>
        <w:tc>
          <w:tcPr>
            <w:tcW w:w="730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213,19</w:t>
            </w:r>
          </w:p>
        </w:tc>
        <w:tc>
          <w:tcPr>
            <w:tcW w:w="770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25,86</w:t>
            </w:r>
          </w:p>
        </w:tc>
        <w:tc>
          <w:tcPr>
            <w:tcW w:w="69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7,96</w:t>
            </w:r>
          </w:p>
        </w:tc>
        <w:tc>
          <w:tcPr>
            <w:tcW w:w="71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8,33</w:t>
            </w:r>
          </w:p>
        </w:tc>
        <w:tc>
          <w:tcPr>
            <w:tcW w:w="596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4,16</w:t>
            </w:r>
          </w:p>
        </w:tc>
        <w:tc>
          <w:tcPr>
            <w:tcW w:w="632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3,21</w:t>
            </w:r>
          </w:p>
        </w:tc>
        <w:tc>
          <w:tcPr>
            <w:tcW w:w="621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12,37</w:t>
            </w:r>
          </w:p>
        </w:tc>
        <w:tc>
          <w:tcPr>
            <w:tcW w:w="730" w:type="dxa"/>
            <w:noWrap/>
            <w:hideMark/>
          </w:tcPr>
          <w:p w:rsidR="00425505" w:rsidRPr="00A675AD" w:rsidRDefault="00425505" w:rsidP="00A675AD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1,52</w:t>
            </w:r>
          </w:p>
        </w:tc>
      </w:tr>
      <w:tr w:rsidR="00B269F3" w:rsidRPr="00A675AD" w:rsidTr="00B269F3">
        <w:trPr>
          <w:trHeight w:val="300"/>
        </w:trPr>
        <w:tc>
          <w:tcPr>
            <w:tcW w:w="3618" w:type="dxa"/>
            <w:gridSpan w:val="3"/>
            <w:noWrap/>
          </w:tcPr>
          <w:p w:rsidR="00425505" w:rsidRPr="00A675AD" w:rsidRDefault="005749E8" w:rsidP="00AB07FC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Směrodatná odchylka</w:t>
            </w:r>
          </w:p>
        </w:tc>
        <w:tc>
          <w:tcPr>
            <w:tcW w:w="821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3,18</w:t>
            </w:r>
          </w:p>
        </w:tc>
        <w:tc>
          <w:tcPr>
            <w:tcW w:w="852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2,98</w:t>
            </w:r>
          </w:p>
        </w:tc>
        <w:tc>
          <w:tcPr>
            <w:tcW w:w="801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6,07</w:t>
            </w:r>
          </w:p>
        </w:tc>
        <w:tc>
          <w:tcPr>
            <w:tcW w:w="822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821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3,78</w:t>
            </w:r>
          </w:p>
        </w:tc>
        <w:tc>
          <w:tcPr>
            <w:tcW w:w="809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3,05</w:t>
            </w:r>
          </w:p>
        </w:tc>
        <w:tc>
          <w:tcPr>
            <w:tcW w:w="730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8,31</w:t>
            </w:r>
          </w:p>
        </w:tc>
        <w:tc>
          <w:tcPr>
            <w:tcW w:w="770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691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0,44</w:t>
            </w:r>
          </w:p>
        </w:tc>
        <w:tc>
          <w:tcPr>
            <w:tcW w:w="711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596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2,71</w:t>
            </w:r>
          </w:p>
        </w:tc>
        <w:tc>
          <w:tcPr>
            <w:tcW w:w="632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2,10</w:t>
            </w:r>
          </w:p>
        </w:tc>
        <w:tc>
          <w:tcPr>
            <w:tcW w:w="621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8,94</w:t>
            </w:r>
          </w:p>
        </w:tc>
        <w:tc>
          <w:tcPr>
            <w:tcW w:w="730" w:type="dxa"/>
            <w:noWrap/>
          </w:tcPr>
          <w:p w:rsidR="00425505" w:rsidRPr="00A675AD" w:rsidRDefault="00425505" w:rsidP="00425505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0,95</w:t>
            </w:r>
          </w:p>
        </w:tc>
      </w:tr>
      <w:tr w:rsidR="00B269F3" w:rsidRPr="00A675AD" w:rsidTr="00B269F3">
        <w:trPr>
          <w:trHeight w:val="300"/>
        </w:trPr>
        <w:tc>
          <w:tcPr>
            <w:tcW w:w="3618" w:type="dxa"/>
            <w:gridSpan w:val="3"/>
            <w:noWrap/>
          </w:tcPr>
          <w:p w:rsidR="00D44394" w:rsidRPr="00A675AD" w:rsidRDefault="005749E8" w:rsidP="005749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Rozptyl</w:t>
            </w:r>
          </w:p>
        </w:tc>
        <w:tc>
          <w:tcPr>
            <w:tcW w:w="821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10,09</w:t>
            </w:r>
          </w:p>
        </w:tc>
        <w:tc>
          <w:tcPr>
            <w:tcW w:w="852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8,90</w:t>
            </w:r>
          </w:p>
        </w:tc>
        <w:tc>
          <w:tcPr>
            <w:tcW w:w="801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36,80</w:t>
            </w:r>
          </w:p>
        </w:tc>
        <w:tc>
          <w:tcPr>
            <w:tcW w:w="822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0,52</w:t>
            </w:r>
          </w:p>
        </w:tc>
        <w:tc>
          <w:tcPr>
            <w:tcW w:w="821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14,30</w:t>
            </w:r>
          </w:p>
        </w:tc>
        <w:tc>
          <w:tcPr>
            <w:tcW w:w="809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9,33</w:t>
            </w:r>
          </w:p>
        </w:tc>
        <w:tc>
          <w:tcPr>
            <w:tcW w:w="730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69,12</w:t>
            </w:r>
          </w:p>
        </w:tc>
        <w:tc>
          <w:tcPr>
            <w:tcW w:w="770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1,05</w:t>
            </w:r>
          </w:p>
        </w:tc>
        <w:tc>
          <w:tcPr>
            <w:tcW w:w="691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0,20</w:t>
            </w:r>
          </w:p>
        </w:tc>
        <w:tc>
          <w:tcPr>
            <w:tcW w:w="711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0,27</w:t>
            </w:r>
          </w:p>
        </w:tc>
        <w:tc>
          <w:tcPr>
            <w:tcW w:w="596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7,36</w:t>
            </w:r>
          </w:p>
        </w:tc>
        <w:tc>
          <w:tcPr>
            <w:tcW w:w="632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4,42</w:t>
            </w:r>
          </w:p>
        </w:tc>
        <w:tc>
          <w:tcPr>
            <w:tcW w:w="621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79,94</w:t>
            </w:r>
          </w:p>
        </w:tc>
        <w:tc>
          <w:tcPr>
            <w:tcW w:w="730" w:type="dxa"/>
            <w:noWrap/>
          </w:tcPr>
          <w:p w:rsidR="00D44394" w:rsidRPr="00A675AD" w:rsidRDefault="00D44394" w:rsidP="00D44394">
            <w:pPr>
              <w:rPr>
                <w:b/>
                <w:bCs/>
                <w:sz w:val="18"/>
                <w:szCs w:val="18"/>
              </w:rPr>
            </w:pPr>
            <w:r w:rsidRPr="00A675AD">
              <w:rPr>
                <w:b/>
                <w:bCs/>
                <w:sz w:val="18"/>
                <w:szCs w:val="18"/>
              </w:rPr>
              <w:t>0,90</w:t>
            </w:r>
          </w:p>
        </w:tc>
      </w:tr>
    </w:tbl>
    <w:p w:rsidR="00E23AA1" w:rsidRDefault="00E23AA1" w:rsidP="00007D90">
      <w:pPr>
        <w:rPr>
          <w:sz w:val="18"/>
          <w:szCs w:val="18"/>
        </w:rPr>
      </w:pPr>
    </w:p>
    <w:p w:rsidR="000A6D92" w:rsidRDefault="000A6D92" w:rsidP="00007D90">
      <w:pPr>
        <w:rPr>
          <w:sz w:val="18"/>
          <w:szCs w:val="18"/>
        </w:rPr>
      </w:pPr>
    </w:p>
    <w:p w:rsidR="000A6D92" w:rsidRDefault="000A6D92" w:rsidP="00007D90">
      <w:pPr>
        <w:rPr>
          <w:sz w:val="18"/>
          <w:szCs w:val="18"/>
        </w:rPr>
      </w:pPr>
      <w:r>
        <w:rPr>
          <w:sz w:val="18"/>
          <w:szCs w:val="18"/>
        </w:rPr>
        <w:t>KVP \kohoutková výška pásková</w:t>
      </w:r>
    </w:p>
    <w:p w:rsidR="000A6D92" w:rsidRDefault="000A6D92" w:rsidP="00007D90">
      <w:pPr>
        <w:rPr>
          <w:sz w:val="18"/>
          <w:szCs w:val="18"/>
        </w:rPr>
      </w:pPr>
      <w:r>
        <w:rPr>
          <w:sz w:val="18"/>
          <w:szCs w:val="18"/>
        </w:rPr>
        <w:t xml:space="preserve">KVH  kohoutková míra </w:t>
      </w:r>
      <w:proofErr w:type="spellStart"/>
      <w:r>
        <w:rPr>
          <w:sz w:val="18"/>
          <w:szCs w:val="18"/>
        </w:rPr>
        <w:t>hůlkova</w:t>
      </w:r>
      <w:proofErr w:type="spellEnd"/>
    </w:p>
    <w:p w:rsidR="000A6D92" w:rsidRDefault="000A6D92" w:rsidP="00007D9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OH    obvod</w:t>
      </w:r>
      <w:proofErr w:type="gramEnd"/>
      <w:r>
        <w:rPr>
          <w:sz w:val="18"/>
          <w:szCs w:val="18"/>
        </w:rPr>
        <w:t xml:space="preserve"> hrudi</w:t>
      </w:r>
    </w:p>
    <w:p w:rsidR="00D50EFC" w:rsidRDefault="000A6D92" w:rsidP="00007D9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Ohol  obvod</w:t>
      </w:r>
      <w:proofErr w:type="gramEnd"/>
      <w:r>
        <w:rPr>
          <w:sz w:val="18"/>
          <w:szCs w:val="18"/>
        </w:rPr>
        <w:t xml:space="preserve"> holeně</w:t>
      </w:r>
    </w:p>
    <w:p w:rsidR="00D50EFC" w:rsidRDefault="00D50EFC" w:rsidP="00007D90">
      <w:pPr>
        <w:rPr>
          <w:sz w:val="18"/>
          <w:szCs w:val="18"/>
        </w:rPr>
      </w:pPr>
      <w:r>
        <w:rPr>
          <w:sz w:val="18"/>
          <w:szCs w:val="18"/>
        </w:rPr>
        <w:t>B.</w:t>
      </w:r>
      <w:proofErr w:type="spellStart"/>
      <w:r>
        <w:rPr>
          <w:sz w:val="18"/>
          <w:szCs w:val="18"/>
        </w:rPr>
        <w:t>celk.body</w:t>
      </w:r>
      <w:proofErr w:type="spellEnd"/>
      <w:r>
        <w:rPr>
          <w:sz w:val="18"/>
          <w:szCs w:val="18"/>
        </w:rPr>
        <w:t xml:space="preserve"> celkem výkon + exteriér</w:t>
      </w:r>
    </w:p>
    <w:p w:rsidR="00D50EFC" w:rsidRDefault="00D50EFC" w:rsidP="00007D90">
      <w:pPr>
        <w:rPr>
          <w:sz w:val="18"/>
          <w:szCs w:val="18"/>
        </w:rPr>
      </w:pPr>
      <w:r>
        <w:rPr>
          <w:sz w:val="18"/>
          <w:szCs w:val="18"/>
        </w:rPr>
        <w:t>B.</w:t>
      </w:r>
      <w:proofErr w:type="spellStart"/>
      <w:r>
        <w:rPr>
          <w:sz w:val="18"/>
          <w:szCs w:val="18"/>
        </w:rPr>
        <w:t>výk</w:t>
      </w:r>
      <w:proofErr w:type="spellEnd"/>
      <w:r>
        <w:rPr>
          <w:sz w:val="18"/>
          <w:szCs w:val="18"/>
        </w:rPr>
        <w:t xml:space="preserve"> body za výkonnostní zkoušku</w:t>
      </w:r>
    </w:p>
    <w:p w:rsidR="00D50EFC" w:rsidRDefault="00D50EFC" w:rsidP="00007D9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3    údaj</w:t>
      </w:r>
      <w:proofErr w:type="gramEnd"/>
      <w:r>
        <w:rPr>
          <w:sz w:val="18"/>
          <w:szCs w:val="18"/>
        </w:rPr>
        <w:t xml:space="preserve"> ve třech letech</w:t>
      </w:r>
    </w:p>
    <w:p w:rsidR="000A6D92" w:rsidRDefault="001837EB" w:rsidP="00007D90">
      <w:pPr>
        <w:rPr>
          <w:sz w:val="18"/>
          <w:szCs w:val="18"/>
        </w:rPr>
        <w:sectPr w:rsidR="000A6D92" w:rsidSect="00A37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rPr>
          <w:sz w:val="18"/>
          <w:szCs w:val="18"/>
        </w:rPr>
        <w:t>6    údaj</w:t>
      </w:r>
      <w:proofErr w:type="gramEnd"/>
      <w:r>
        <w:rPr>
          <w:sz w:val="18"/>
          <w:szCs w:val="18"/>
        </w:rPr>
        <w:t xml:space="preserve"> v</w:t>
      </w:r>
      <w:r w:rsidR="005749E8">
        <w:rPr>
          <w:sz w:val="18"/>
          <w:szCs w:val="18"/>
        </w:rPr>
        <w:t> </w:t>
      </w:r>
      <w:r>
        <w:rPr>
          <w:sz w:val="18"/>
          <w:szCs w:val="18"/>
        </w:rPr>
        <w:t>6 letech</w:t>
      </w:r>
      <w:r w:rsidR="00D50EFC">
        <w:rPr>
          <w:sz w:val="18"/>
          <w:szCs w:val="18"/>
        </w:rPr>
        <w:t xml:space="preserve">   </w:t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  <w:t>|</w:t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</w:r>
      <w:r w:rsidR="000A6D92">
        <w:rPr>
          <w:sz w:val="18"/>
          <w:szCs w:val="18"/>
        </w:rPr>
        <w:tab/>
        <w:t xml:space="preserve"> -  </w:t>
      </w:r>
    </w:p>
    <w:p w:rsidR="00A675AD" w:rsidRPr="00585A6D" w:rsidRDefault="00585A6D" w:rsidP="00007D90">
      <w:pPr>
        <w:rPr>
          <w:szCs w:val="24"/>
        </w:rPr>
      </w:pPr>
      <w:r w:rsidRPr="00585A6D">
        <w:rPr>
          <w:szCs w:val="24"/>
        </w:rPr>
        <w:lastRenderedPageBreak/>
        <w:t xml:space="preserve">V loňském roce bylo dokončeno měření hřebců ve třech a šesti letech </w:t>
      </w:r>
      <w:proofErr w:type="gramStart"/>
      <w:r w:rsidRPr="00585A6D">
        <w:rPr>
          <w:szCs w:val="24"/>
        </w:rPr>
        <w:t>stáří.Bylo</w:t>
      </w:r>
      <w:proofErr w:type="gramEnd"/>
      <w:r w:rsidRPr="00585A6D">
        <w:rPr>
          <w:szCs w:val="24"/>
        </w:rPr>
        <w:t xml:space="preserve"> celkem změřeno 63 hřebců s</w:t>
      </w:r>
      <w:r w:rsidR="005749E8">
        <w:rPr>
          <w:szCs w:val="24"/>
        </w:rPr>
        <w:t> </w:t>
      </w:r>
      <w:r w:rsidRPr="00585A6D">
        <w:rPr>
          <w:szCs w:val="24"/>
        </w:rPr>
        <w:t>těmito výsledky uvedenými v</w:t>
      </w:r>
      <w:r w:rsidR="005749E8">
        <w:rPr>
          <w:szCs w:val="24"/>
        </w:rPr>
        <w:t> </w:t>
      </w:r>
      <w:r w:rsidRPr="00585A6D">
        <w:rPr>
          <w:szCs w:val="24"/>
        </w:rPr>
        <w:t>předcházejícím přehledu.</w:t>
      </w:r>
      <w:r>
        <w:rPr>
          <w:szCs w:val="24"/>
        </w:rPr>
        <w:t>Z uvedených výsledků</w:t>
      </w:r>
      <w:r w:rsidR="00CE6936">
        <w:rPr>
          <w:szCs w:val="24"/>
        </w:rPr>
        <w:t xml:space="preserve"> je patrno že stanovené minimální míry při zápisu do PK jsou u hřebců d</w:t>
      </w:r>
      <w:r w:rsidR="00F74D81">
        <w:rPr>
          <w:szCs w:val="24"/>
        </w:rPr>
        <w:t>ostatečně naplněny.U klisen bylo</w:t>
      </w:r>
      <w:r w:rsidR="00CE6936">
        <w:rPr>
          <w:szCs w:val="24"/>
        </w:rPr>
        <w:t xml:space="preserve"> měření a vyhodnocení minimálních měr dokončeno v</w:t>
      </w:r>
      <w:r w:rsidR="005749E8">
        <w:rPr>
          <w:szCs w:val="24"/>
        </w:rPr>
        <w:t> </w:t>
      </w:r>
      <w:r w:rsidR="00F74D81">
        <w:rPr>
          <w:szCs w:val="24"/>
        </w:rPr>
        <w:t>roce 2022</w:t>
      </w:r>
    </w:p>
    <w:p w:rsidR="00007D90" w:rsidRDefault="00007D90" w:rsidP="00007D90">
      <w:pPr>
        <w:pStyle w:val="Nadpis2"/>
        <w:numPr>
          <w:ilvl w:val="1"/>
          <w:numId w:val="1"/>
        </w:numPr>
      </w:pPr>
      <w:bookmarkStart w:id="10" w:name="_Toc473810926"/>
      <w:bookmarkStart w:id="11" w:name="_Toc476132729"/>
      <w:r w:rsidRPr="0000464E">
        <w:t>Plemenné klisny</w:t>
      </w:r>
      <w:bookmarkEnd w:id="10"/>
      <w:bookmarkEnd w:id="11"/>
    </w:p>
    <w:p w:rsidR="00007D90" w:rsidRDefault="00007D90" w:rsidP="00007D90">
      <w:pPr>
        <w:spacing w:line="360" w:lineRule="auto"/>
        <w:ind w:firstLine="360"/>
      </w:pPr>
      <w:r>
        <w:t>Podmínkou zařazení klisen do GZ je zápis do plemenné knihy a vykonání zkoušky výkonnosti. Těchto zápisů a zkoušek se zúčastňují 3leté klisny. Výjimku čítající v</w:t>
      </w:r>
      <w:r w:rsidR="005749E8">
        <w:t> </w:t>
      </w:r>
      <w:r>
        <w:t>posledních letech cca 5 klisen tvoří klisny starší, které z</w:t>
      </w:r>
      <w:r w:rsidR="005749E8">
        <w:t> </w:t>
      </w:r>
      <w:r>
        <w:t>nejrůznějších důvodů neabsolvovali ZV s</w:t>
      </w:r>
      <w:r w:rsidR="005749E8">
        <w:t> </w:t>
      </w:r>
      <w:r>
        <w:t xml:space="preserve">tříletým ročníkem a ZV vykonají proto, aby mohly být zařazeny do GZ. </w:t>
      </w:r>
    </w:p>
    <w:p w:rsidR="006B4E42" w:rsidRDefault="00007D90" w:rsidP="006B4E42">
      <w:pPr>
        <w:spacing w:line="360" w:lineRule="auto"/>
        <w:ind w:firstLine="360"/>
      </w:pPr>
      <w:r>
        <w:t>Z</w:t>
      </w:r>
      <w:r w:rsidR="005749E8">
        <w:t> </w:t>
      </w:r>
      <w:r>
        <w:t>tabulky č. 3 je patrné, že celkové počty zařazovaných klisen kolísají a nedosahují počtu pro přirozenou obnovu stáda klisen. Při zařazování do jednotlivých oddílů PK se projevila změna Řádu PK v</w:t>
      </w:r>
      <w:r w:rsidR="005749E8">
        <w:t> </w:t>
      </w:r>
      <w:r>
        <w:t>r. 2010, která zpřísnila zařazování klisen do HPK. Snižování počtu klisen v</w:t>
      </w:r>
      <w:r w:rsidR="005749E8">
        <w:t> </w:t>
      </w:r>
      <w:r>
        <w:t>PPK je způsobeno především selekcí v</w:t>
      </w:r>
      <w:r w:rsidR="005749E8">
        <w:t> </w:t>
      </w:r>
      <w:r>
        <w:t>průběhu odchovu, když se ke svodům dostavují zvířata s</w:t>
      </w:r>
      <w:r w:rsidR="005749E8">
        <w:t> </w:t>
      </w:r>
      <w:r>
        <w:t>plným původem a exteriérově relativně kvalitní. Méně kvalitní jedinci jsou často vyváženi na jatka již jako hříbata.</w:t>
      </w:r>
      <w:bookmarkStart w:id="12" w:name="_Toc473810986"/>
      <w:bookmarkStart w:id="13" w:name="_Toc536705815"/>
    </w:p>
    <w:p w:rsidR="006B4E42" w:rsidRDefault="006B4E42" w:rsidP="006B4E42">
      <w:pPr>
        <w:spacing w:line="360" w:lineRule="auto"/>
        <w:ind w:firstLine="360"/>
      </w:pPr>
    </w:p>
    <w:p w:rsidR="00007D90" w:rsidRPr="00BB2EFB" w:rsidRDefault="00007D90" w:rsidP="006B4E42">
      <w:pPr>
        <w:spacing w:line="360" w:lineRule="auto"/>
        <w:ind w:firstLine="360"/>
        <w:rPr>
          <w:b/>
        </w:rPr>
      </w:pPr>
      <w:r w:rsidRPr="00BB2EFB">
        <w:rPr>
          <w:b/>
        </w:rPr>
        <w:t xml:space="preserve">Tabulka </w:t>
      </w:r>
      <w:r w:rsidR="00A479B9" w:rsidRPr="00BB2EFB">
        <w:rPr>
          <w:b/>
        </w:rPr>
        <w:fldChar w:fldCharType="begin"/>
      </w:r>
      <w:r w:rsidRPr="00BB2EFB">
        <w:rPr>
          <w:b/>
        </w:rPr>
        <w:instrText xml:space="preserve"> SEQ Tabulka \* ARABIC </w:instrText>
      </w:r>
      <w:r w:rsidR="00A479B9" w:rsidRPr="00BB2EFB">
        <w:rPr>
          <w:b/>
        </w:rPr>
        <w:fldChar w:fldCharType="separate"/>
      </w:r>
      <w:r>
        <w:rPr>
          <w:b/>
          <w:noProof/>
        </w:rPr>
        <w:t>3</w:t>
      </w:r>
      <w:r w:rsidR="00A479B9" w:rsidRPr="00BB2EFB">
        <w:rPr>
          <w:b/>
        </w:rPr>
        <w:fldChar w:fldCharType="end"/>
      </w:r>
      <w:r w:rsidRPr="00BB2EFB">
        <w:rPr>
          <w:b/>
        </w:rPr>
        <w:t>: Vývoj počtu zařazených klisen</w:t>
      </w:r>
      <w:bookmarkEnd w:id="12"/>
      <w:bookmarkEnd w:id="13"/>
    </w:p>
    <w:tbl>
      <w:tblPr>
        <w:tblW w:w="414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1795"/>
        <w:gridCol w:w="1762"/>
        <w:gridCol w:w="739"/>
        <w:gridCol w:w="862"/>
        <w:gridCol w:w="990"/>
      </w:tblGrid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Rok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Zapsáno celkem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8B779A">
            <w:pPr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Zařazeno po ZV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HPK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PK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PPK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2006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47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33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28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7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2007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50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36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26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19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5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2008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58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41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40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5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2009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55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36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31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16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8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2010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52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34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14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36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2011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44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37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18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24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2012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59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38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35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4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2013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52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31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18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32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2014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39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30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17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2015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31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24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15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16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0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2016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40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34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17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23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0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2017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43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32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21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2018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32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28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15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15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2019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34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27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10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24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0</w:t>
            </w:r>
          </w:p>
        </w:tc>
      </w:tr>
      <w:tr w:rsidR="00007D90" w:rsidRPr="006B4E42" w:rsidTr="006B4E42">
        <w:tc>
          <w:tcPr>
            <w:tcW w:w="100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2020</w:t>
            </w:r>
          </w:p>
        </w:tc>
        <w:tc>
          <w:tcPr>
            <w:tcW w:w="1166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42</w:t>
            </w:r>
          </w:p>
        </w:tc>
        <w:tc>
          <w:tcPr>
            <w:tcW w:w="1145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37</w:t>
            </w:r>
          </w:p>
        </w:tc>
        <w:tc>
          <w:tcPr>
            <w:tcW w:w="48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15</w:t>
            </w:r>
          </w:p>
        </w:tc>
        <w:tc>
          <w:tcPr>
            <w:tcW w:w="560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27</w:t>
            </w:r>
          </w:p>
        </w:tc>
        <w:tc>
          <w:tcPr>
            <w:tcW w:w="643" w:type="pct"/>
            <w:shd w:val="clear" w:color="auto" w:fill="auto"/>
          </w:tcPr>
          <w:p w:rsidR="00007D90" w:rsidRPr="006B4E42" w:rsidRDefault="00007D90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0</w:t>
            </w:r>
          </w:p>
        </w:tc>
      </w:tr>
      <w:tr w:rsidR="00EE79D4" w:rsidRPr="006B4E42" w:rsidTr="006B4E42">
        <w:tc>
          <w:tcPr>
            <w:tcW w:w="1006" w:type="pct"/>
            <w:shd w:val="clear" w:color="auto" w:fill="auto"/>
          </w:tcPr>
          <w:p w:rsidR="00EE79D4" w:rsidRPr="006B4E42" w:rsidRDefault="004E3782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2021</w:t>
            </w:r>
          </w:p>
        </w:tc>
        <w:tc>
          <w:tcPr>
            <w:tcW w:w="1166" w:type="pct"/>
            <w:shd w:val="clear" w:color="auto" w:fill="auto"/>
          </w:tcPr>
          <w:p w:rsidR="00EE79D4" w:rsidRPr="006B4E42" w:rsidRDefault="004E3782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37</w:t>
            </w:r>
          </w:p>
        </w:tc>
        <w:tc>
          <w:tcPr>
            <w:tcW w:w="1145" w:type="pct"/>
            <w:shd w:val="clear" w:color="auto" w:fill="auto"/>
          </w:tcPr>
          <w:p w:rsidR="00EE79D4" w:rsidRPr="006B4E42" w:rsidRDefault="004E3782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33</w:t>
            </w:r>
          </w:p>
        </w:tc>
        <w:tc>
          <w:tcPr>
            <w:tcW w:w="480" w:type="pct"/>
            <w:shd w:val="clear" w:color="auto" w:fill="auto"/>
          </w:tcPr>
          <w:p w:rsidR="00EE79D4" w:rsidRPr="006B4E42" w:rsidRDefault="004E3782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13</w:t>
            </w:r>
          </w:p>
        </w:tc>
        <w:tc>
          <w:tcPr>
            <w:tcW w:w="560" w:type="pct"/>
            <w:shd w:val="clear" w:color="auto" w:fill="auto"/>
          </w:tcPr>
          <w:p w:rsidR="00EE79D4" w:rsidRPr="006B4E42" w:rsidRDefault="004E3782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23</w:t>
            </w:r>
          </w:p>
        </w:tc>
        <w:tc>
          <w:tcPr>
            <w:tcW w:w="643" w:type="pct"/>
            <w:shd w:val="clear" w:color="auto" w:fill="auto"/>
          </w:tcPr>
          <w:p w:rsidR="00EE79D4" w:rsidRPr="006B4E42" w:rsidRDefault="004E3782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6B4E42">
              <w:rPr>
                <w:rFonts w:asciiTheme="minorHAnsi" w:hAnsiTheme="minorHAnsi" w:cstheme="minorHAnsi"/>
                <w:iCs/>
                <w:szCs w:val="24"/>
              </w:rPr>
              <w:t>1</w:t>
            </w:r>
          </w:p>
        </w:tc>
      </w:tr>
      <w:tr w:rsidR="005749E8" w:rsidRPr="006B4E42" w:rsidTr="006B4E42">
        <w:tc>
          <w:tcPr>
            <w:tcW w:w="1006" w:type="pct"/>
            <w:shd w:val="clear" w:color="auto" w:fill="auto"/>
          </w:tcPr>
          <w:p w:rsidR="005749E8" w:rsidRPr="006B4E42" w:rsidRDefault="005749E8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2022</w:t>
            </w:r>
          </w:p>
        </w:tc>
        <w:tc>
          <w:tcPr>
            <w:tcW w:w="1166" w:type="pct"/>
            <w:shd w:val="clear" w:color="auto" w:fill="auto"/>
          </w:tcPr>
          <w:p w:rsidR="005749E8" w:rsidRPr="006B4E42" w:rsidRDefault="00DB6ABD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29</w:t>
            </w:r>
          </w:p>
        </w:tc>
        <w:tc>
          <w:tcPr>
            <w:tcW w:w="1145" w:type="pct"/>
            <w:shd w:val="clear" w:color="auto" w:fill="auto"/>
          </w:tcPr>
          <w:p w:rsidR="005749E8" w:rsidRPr="006B4E42" w:rsidRDefault="006D5958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26</w:t>
            </w:r>
          </w:p>
        </w:tc>
        <w:tc>
          <w:tcPr>
            <w:tcW w:w="480" w:type="pct"/>
            <w:shd w:val="clear" w:color="auto" w:fill="auto"/>
          </w:tcPr>
          <w:p w:rsidR="005749E8" w:rsidRPr="006B4E42" w:rsidRDefault="006D5958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14</w:t>
            </w:r>
          </w:p>
        </w:tc>
        <w:tc>
          <w:tcPr>
            <w:tcW w:w="560" w:type="pct"/>
            <w:shd w:val="clear" w:color="auto" w:fill="auto"/>
          </w:tcPr>
          <w:p w:rsidR="005749E8" w:rsidRPr="006B4E42" w:rsidRDefault="006D5958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5749E8" w:rsidRPr="006B4E42" w:rsidRDefault="006D5958" w:rsidP="003D2D01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3</w:t>
            </w:r>
          </w:p>
        </w:tc>
      </w:tr>
    </w:tbl>
    <w:p w:rsidR="00007D90" w:rsidRDefault="00007D90" w:rsidP="00007D90">
      <w:pPr>
        <w:rPr>
          <w:i/>
          <w:sz w:val="18"/>
          <w:szCs w:val="18"/>
        </w:rPr>
      </w:pPr>
    </w:p>
    <w:p w:rsidR="006B4E42" w:rsidRDefault="006B4E42">
      <w:pPr>
        <w:spacing w:after="200" w:line="276" w:lineRule="auto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007D90" w:rsidRDefault="00007D90" w:rsidP="00007D90">
      <w:pPr>
        <w:pStyle w:val="Nadpis1"/>
        <w:numPr>
          <w:ilvl w:val="0"/>
          <w:numId w:val="1"/>
        </w:numPr>
      </w:pPr>
      <w:bookmarkStart w:id="14" w:name="_Toc473810927"/>
      <w:bookmarkStart w:id="15" w:name="_Toc476132730"/>
      <w:r>
        <w:lastRenderedPageBreak/>
        <w:t>Aktuálně žijící samci a samice</w:t>
      </w:r>
      <w:bookmarkEnd w:id="14"/>
      <w:bookmarkEnd w:id="15"/>
    </w:p>
    <w:p w:rsidR="00007D90" w:rsidRDefault="00007D90" w:rsidP="00007D90">
      <w:pPr>
        <w:pStyle w:val="Nadpis2"/>
        <w:numPr>
          <w:ilvl w:val="1"/>
          <w:numId w:val="1"/>
        </w:numPr>
      </w:pPr>
      <w:bookmarkStart w:id="16" w:name="_Toc473810928"/>
      <w:bookmarkStart w:id="17" w:name="_Toc476132731"/>
      <w:r>
        <w:t>Hřebci</w:t>
      </w:r>
      <w:bookmarkEnd w:id="16"/>
      <w:bookmarkEnd w:id="17"/>
    </w:p>
    <w:p w:rsidR="00007D90" w:rsidRPr="001672AE" w:rsidRDefault="0059027B" w:rsidP="00007D90">
      <w:pPr>
        <w:spacing w:line="360" w:lineRule="auto"/>
        <w:ind w:firstLine="360"/>
      </w:pPr>
      <w:r>
        <w:t>Aktuálně mělo pro rok 2021</w:t>
      </w:r>
      <w:r w:rsidR="00007D90">
        <w:t xml:space="preserve"> </w:t>
      </w:r>
      <w:r w:rsidR="007B64A4">
        <w:t>oprávnění k plemenitbě celkem 59</w:t>
      </w:r>
      <w:r w:rsidR="00007D90">
        <w:t xml:space="preserve"> hřebců. Jejich věkovou strukturu zobrazuje Graf č.1 a je víceméně optimální. Poč</w:t>
      </w:r>
      <w:r w:rsidR="001837EB">
        <w:t xml:space="preserve">et mladých hřebců do 8 let </w:t>
      </w:r>
      <w:proofErr w:type="gramStart"/>
      <w:r w:rsidR="001837EB">
        <w:t>je</w:t>
      </w:r>
      <w:proofErr w:type="gramEnd"/>
      <w:r w:rsidR="001837EB">
        <w:t xml:space="preserve"> 30</w:t>
      </w:r>
      <w:r w:rsidR="00007D90">
        <w:t xml:space="preserve"> Starších hřebců v optimálním</w:t>
      </w:r>
      <w:r w:rsidR="001837EB">
        <w:t xml:space="preserve"> věku do 15 let je 20 a pouze 9</w:t>
      </w:r>
      <w:r w:rsidR="00007D90">
        <w:t xml:space="preserve"> hřebců nad 15 let svědčí o rychlé obrátkovosti stáda a relativní krátkověkosti plemenných hřebců v porovnání s ostatními chladnokrevnými plemeny. </w:t>
      </w:r>
    </w:p>
    <w:p w:rsidR="00007D90" w:rsidRDefault="00007D90" w:rsidP="00007D90">
      <w:pPr>
        <w:pStyle w:val="Titulek"/>
      </w:pPr>
    </w:p>
    <w:p w:rsidR="00007D90" w:rsidRDefault="00007D90" w:rsidP="00007D90">
      <w:pPr>
        <w:rPr>
          <w:b/>
        </w:rPr>
      </w:pPr>
      <w:bookmarkStart w:id="18" w:name="_Toc536705819"/>
      <w:r w:rsidRPr="00A84603">
        <w:rPr>
          <w:b/>
        </w:rPr>
        <w:t xml:space="preserve">Graf </w:t>
      </w:r>
      <w:r w:rsidR="00A479B9" w:rsidRPr="00A84603">
        <w:rPr>
          <w:b/>
        </w:rPr>
        <w:fldChar w:fldCharType="begin"/>
      </w:r>
      <w:r w:rsidRPr="00A84603">
        <w:rPr>
          <w:b/>
        </w:rPr>
        <w:instrText xml:space="preserve"> SEQ Graf \* ARABIC </w:instrText>
      </w:r>
      <w:r w:rsidR="00A479B9" w:rsidRPr="00A84603">
        <w:rPr>
          <w:b/>
        </w:rPr>
        <w:fldChar w:fldCharType="separate"/>
      </w:r>
      <w:r>
        <w:rPr>
          <w:b/>
          <w:noProof/>
        </w:rPr>
        <w:t>1</w:t>
      </w:r>
      <w:r w:rsidR="00A479B9" w:rsidRPr="00A84603">
        <w:rPr>
          <w:b/>
        </w:rPr>
        <w:fldChar w:fldCharType="end"/>
      </w:r>
      <w:r w:rsidRPr="00A84603">
        <w:rPr>
          <w:b/>
        </w:rPr>
        <w:t>: Věková struktura hřebců</w:t>
      </w:r>
      <w:bookmarkEnd w:id="18"/>
      <w:r w:rsidRPr="00A84603">
        <w:rPr>
          <w:b/>
        </w:rPr>
        <w:t xml:space="preserve"> </w:t>
      </w:r>
    </w:p>
    <w:p w:rsidR="00007D90" w:rsidRDefault="00007D90" w:rsidP="00007D90">
      <w:pPr>
        <w:rPr>
          <w:b/>
          <w:noProof/>
        </w:rPr>
      </w:pPr>
    </w:p>
    <w:p w:rsidR="00890716" w:rsidRDefault="00890716" w:rsidP="00007D90">
      <w:pPr>
        <w:rPr>
          <w:b/>
          <w:noProof/>
        </w:rPr>
      </w:pPr>
    </w:p>
    <w:p w:rsidR="00890716" w:rsidRDefault="00A243CC" w:rsidP="00007D90">
      <w:pPr>
        <w:rPr>
          <w:b/>
          <w:noProof/>
        </w:rPr>
      </w:pPr>
      <w:r w:rsidRPr="00A243CC">
        <w:rPr>
          <w:b/>
          <w:noProof/>
        </w:rPr>
        <w:drawing>
          <wp:inline distT="0" distB="0" distL="0" distR="0">
            <wp:extent cx="4572000" cy="2743200"/>
            <wp:effectExtent l="0" t="0" r="0" b="0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0716" w:rsidRDefault="00890716" w:rsidP="00007D90">
      <w:pPr>
        <w:rPr>
          <w:b/>
          <w:noProof/>
        </w:rPr>
      </w:pPr>
    </w:p>
    <w:p w:rsidR="00890716" w:rsidRDefault="00890716" w:rsidP="00007D90">
      <w:pPr>
        <w:rPr>
          <w:b/>
          <w:noProof/>
        </w:rPr>
      </w:pPr>
    </w:p>
    <w:p w:rsidR="00890716" w:rsidRDefault="00890716" w:rsidP="00007D90">
      <w:pPr>
        <w:rPr>
          <w:b/>
          <w:noProof/>
        </w:rPr>
      </w:pPr>
    </w:p>
    <w:p w:rsidR="00890716" w:rsidRDefault="00890716" w:rsidP="00007D90">
      <w:pPr>
        <w:rPr>
          <w:b/>
          <w:noProof/>
        </w:rPr>
      </w:pPr>
    </w:p>
    <w:p w:rsidR="00890716" w:rsidRDefault="00890716" w:rsidP="00007D90">
      <w:pPr>
        <w:rPr>
          <w:b/>
          <w:noProof/>
        </w:rPr>
      </w:pPr>
    </w:p>
    <w:p w:rsidR="00890716" w:rsidRDefault="00890716" w:rsidP="00007D90">
      <w:pPr>
        <w:rPr>
          <w:b/>
          <w:noProof/>
        </w:rPr>
      </w:pPr>
    </w:p>
    <w:p w:rsidR="00890716" w:rsidRDefault="00890716" w:rsidP="00007D90">
      <w:pPr>
        <w:rPr>
          <w:b/>
          <w:noProof/>
        </w:rPr>
      </w:pPr>
    </w:p>
    <w:p w:rsidR="00007D90" w:rsidRPr="00A84603" w:rsidRDefault="00007D90" w:rsidP="00007D90">
      <w:pPr>
        <w:rPr>
          <w:b/>
        </w:rPr>
      </w:pPr>
    </w:p>
    <w:p w:rsidR="00007D90" w:rsidRDefault="00007D90" w:rsidP="00007D90">
      <w:pPr>
        <w:spacing w:line="360" w:lineRule="auto"/>
      </w:pPr>
    </w:p>
    <w:p w:rsidR="00007D90" w:rsidRDefault="00007D90" w:rsidP="00007D90">
      <w:pPr>
        <w:spacing w:line="360" w:lineRule="auto"/>
        <w:ind w:firstLine="360"/>
      </w:pPr>
      <w:r>
        <w:t xml:space="preserve">Graf č. 2 zobrazuje příslušnost hřebců k jednotlivým liniím. Po hřebcích nejvíce ohrožených linií 26 </w:t>
      </w:r>
      <w:proofErr w:type="spellStart"/>
      <w:r>
        <w:t>Miroš</w:t>
      </w:r>
      <w:proofErr w:type="spellEnd"/>
      <w:r>
        <w:t xml:space="preserve"> ,396 Burgogne di Monti a 3998 Pandor vykupují Zemské hřebčince přednostně hřebečky do </w:t>
      </w:r>
      <w:proofErr w:type="spellStart"/>
      <w:r>
        <w:t>testačních</w:t>
      </w:r>
      <w:proofErr w:type="spellEnd"/>
      <w:r>
        <w:t xml:space="preserve"> odchoven. Zároveň jsou chovatelé motivováni k připouštění těmito hřebci finančně – zvýšenou sazbou dotace v rámci </w:t>
      </w:r>
      <w:proofErr w:type="spellStart"/>
      <w:r>
        <w:t>připařovacího</w:t>
      </w:r>
      <w:proofErr w:type="spellEnd"/>
      <w:r>
        <w:t xml:space="preserve"> plánu.</w:t>
      </w:r>
    </w:p>
    <w:p w:rsidR="00007D90" w:rsidRDefault="00007D90" w:rsidP="00007D90">
      <w:pPr>
        <w:shd w:val="clear" w:color="auto" w:fill="FFFFFF"/>
        <w:spacing w:line="360" w:lineRule="auto"/>
        <w:rPr>
          <w:rFonts w:ascii="Arial" w:hAnsi="Arial" w:cs="Arial"/>
          <w:b/>
          <w:color w:val="000000"/>
        </w:rPr>
      </w:pPr>
    </w:p>
    <w:p w:rsidR="00007D90" w:rsidRDefault="00007D90" w:rsidP="00007D90">
      <w:pPr>
        <w:rPr>
          <w:b/>
        </w:rPr>
      </w:pPr>
      <w:bookmarkStart w:id="19" w:name="_Toc536705820"/>
      <w:r w:rsidRPr="00A84603">
        <w:rPr>
          <w:b/>
        </w:rPr>
        <w:t xml:space="preserve">Graf </w:t>
      </w:r>
      <w:r w:rsidR="00A479B9" w:rsidRPr="00A84603">
        <w:rPr>
          <w:b/>
        </w:rPr>
        <w:fldChar w:fldCharType="begin"/>
      </w:r>
      <w:r w:rsidRPr="00A84603">
        <w:rPr>
          <w:b/>
        </w:rPr>
        <w:instrText xml:space="preserve"> SEQ Graf \* ARABIC </w:instrText>
      </w:r>
      <w:r w:rsidR="00A479B9" w:rsidRPr="00A84603">
        <w:rPr>
          <w:b/>
        </w:rPr>
        <w:fldChar w:fldCharType="separate"/>
      </w:r>
      <w:r>
        <w:rPr>
          <w:b/>
          <w:noProof/>
        </w:rPr>
        <w:t>2</w:t>
      </w:r>
      <w:r w:rsidR="00A479B9" w:rsidRPr="00A84603">
        <w:rPr>
          <w:b/>
        </w:rPr>
        <w:fldChar w:fldCharType="end"/>
      </w:r>
      <w:r w:rsidRPr="00A84603">
        <w:rPr>
          <w:b/>
        </w:rPr>
        <w:t>: Příslušnost k</w:t>
      </w:r>
      <w:r>
        <w:rPr>
          <w:b/>
        </w:rPr>
        <w:t> </w:t>
      </w:r>
      <w:r w:rsidRPr="00A84603">
        <w:rPr>
          <w:b/>
        </w:rPr>
        <w:t>liniím</w:t>
      </w:r>
      <w:bookmarkEnd w:id="19"/>
    </w:p>
    <w:p w:rsidR="00007D90" w:rsidRDefault="00007D90" w:rsidP="00007D90">
      <w:pPr>
        <w:rPr>
          <w:b/>
          <w:noProof/>
        </w:rPr>
      </w:pPr>
    </w:p>
    <w:p w:rsidR="000A6D92" w:rsidRDefault="000A6D92" w:rsidP="00007D90">
      <w:pPr>
        <w:rPr>
          <w:b/>
          <w:noProof/>
        </w:rPr>
      </w:pPr>
    </w:p>
    <w:p w:rsidR="000A6D92" w:rsidRDefault="000A6D92" w:rsidP="00007D90">
      <w:pPr>
        <w:rPr>
          <w:b/>
        </w:rPr>
      </w:pPr>
      <w:r w:rsidRPr="000A6D92">
        <w:rPr>
          <w:b/>
          <w:noProof/>
        </w:rPr>
        <w:lastRenderedPageBreak/>
        <w:drawing>
          <wp:inline distT="0" distB="0" distL="0" distR="0">
            <wp:extent cx="4572000" cy="2743200"/>
            <wp:effectExtent l="0" t="0" r="0" b="0"/>
            <wp:docPr id="5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7D90" w:rsidRDefault="00007D90" w:rsidP="00007D90">
      <w:pPr>
        <w:pStyle w:val="Nadpis2"/>
        <w:numPr>
          <w:ilvl w:val="1"/>
          <w:numId w:val="1"/>
        </w:numPr>
      </w:pPr>
      <w:bookmarkStart w:id="20" w:name="_Toc473810929"/>
      <w:bookmarkStart w:id="21" w:name="_Toc476132732"/>
      <w:r>
        <w:t>Klisny</w:t>
      </w:r>
      <w:bookmarkEnd w:id="20"/>
      <w:bookmarkEnd w:id="21"/>
    </w:p>
    <w:p w:rsidR="00007D90" w:rsidRDefault="00007D90" w:rsidP="00007D90">
      <w:pPr>
        <w:spacing w:line="360" w:lineRule="auto"/>
      </w:pPr>
    </w:p>
    <w:p w:rsidR="00007D90" w:rsidRDefault="00007D90" w:rsidP="00007D90">
      <w:pPr>
        <w:spacing w:line="360" w:lineRule="auto"/>
        <w:ind w:firstLine="360"/>
      </w:pPr>
      <w:r>
        <w:t xml:space="preserve">Základem každého chovu koní je vždy dobrá chovná klisna, která má mít veškeré známky daného plemene, musí mít vysloveně </w:t>
      </w:r>
      <w:proofErr w:type="spellStart"/>
      <w:r>
        <w:t>klisní</w:t>
      </w:r>
      <w:proofErr w:type="spellEnd"/>
      <w:r>
        <w:t xml:space="preserve"> typ, ušlechtilost, která se promítá ve stavbě těla. Chovná klisna má být dostatečně robustní, harmonické stavby, ladných tělesných tvarů, delšího rámce,</w:t>
      </w:r>
      <w:r>
        <w:rPr>
          <w:color w:val="FF6600"/>
        </w:rPr>
        <w:t xml:space="preserve"> </w:t>
      </w:r>
      <w:r>
        <w:t>hluboká a široká, korektního postoje končetin, dobré mechaniky pohybu a v neposlední řadě dobrého charakteru. O klisně zakladatelce rodiny to platí dvojnásob.</w:t>
      </w:r>
    </w:p>
    <w:p w:rsidR="00007D90" w:rsidRDefault="00007D90" w:rsidP="00007D90">
      <w:pPr>
        <w:spacing w:line="360" w:lineRule="auto"/>
      </w:pPr>
    </w:p>
    <w:p w:rsidR="00007D90" w:rsidRDefault="00007D90" w:rsidP="00007D90">
      <w:pPr>
        <w:spacing w:line="360" w:lineRule="auto"/>
        <w:ind w:firstLine="360"/>
      </w:pPr>
      <w:r>
        <w:t xml:space="preserve">V současném chovu ČMB je do dnešních dnů evidováno 42 původních rodin </w:t>
      </w:r>
      <w:proofErr w:type="gramStart"/>
      <w:r>
        <w:t>tak  jak</w:t>
      </w:r>
      <w:proofErr w:type="gramEnd"/>
      <w:r>
        <w:t xml:space="preserve"> jsou zde dále uvedeny</w:t>
      </w:r>
    </w:p>
    <w:p w:rsidR="00007D90" w:rsidRDefault="00007D90" w:rsidP="00007D90">
      <w:pPr>
        <w:spacing w:line="360" w:lineRule="auto"/>
      </w:pPr>
    </w:p>
    <w:p w:rsidR="00007D90" w:rsidRDefault="00007D90" w:rsidP="00007D90">
      <w:pPr>
        <w:spacing w:line="360" w:lineRule="auto"/>
      </w:pPr>
      <w:r>
        <w:t>A rodiny</w:t>
      </w:r>
      <w:r>
        <w:tab/>
        <w:t>A</w:t>
      </w:r>
      <w:r>
        <w:rPr>
          <w:vertAlign w:val="subscript"/>
        </w:rPr>
        <w:t xml:space="preserve">1  </w:t>
      </w:r>
      <w:r>
        <w:t>A</w:t>
      </w:r>
      <w:r>
        <w:rPr>
          <w:vertAlign w:val="subscript"/>
        </w:rPr>
        <w:t xml:space="preserve">2  </w:t>
      </w:r>
      <w:r>
        <w:t>A</w:t>
      </w:r>
      <w:r>
        <w:rPr>
          <w:vertAlign w:val="subscript"/>
        </w:rPr>
        <w:t>3</w:t>
      </w:r>
    </w:p>
    <w:p w:rsidR="00007D90" w:rsidRDefault="00007D90" w:rsidP="00007D90">
      <w:pPr>
        <w:spacing w:line="360" w:lineRule="auto"/>
        <w:rPr>
          <w:vertAlign w:val="subscript"/>
        </w:rPr>
      </w:pPr>
      <w:r>
        <w:t>B rodiny</w:t>
      </w:r>
      <w:r>
        <w:tab/>
        <w:t>B</w:t>
      </w:r>
      <w:r>
        <w:rPr>
          <w:vertAlign w:val="subscript"/>
        </w:rPr>
        <w:t xml:space="preserve">1  </w:t>
      </w:r>
      <w:r>
        <w:t>B</w:t>
      </w:r>
      <w:r>
        <w:rPr>
          <w:vertAlign w:val="subscript"/>
        </w:rPr>
        <w:t xml:space="preserve">2   </w:t>
      </w:r>
      <w:r>
        <w:t>B</w:t>
      </w:r>
      <w:r>
        <w:rPr>
          <w:vertAlign w:val="subscript"/>
        </w:rPr>
        <w:t xml:space="preserve">3  </w:t>
      </w:r>
      <w:r>
        <w:t>B</w:t>
      </w:r>
      <w:r>
        <w:rPr>
          <w:vertAlign w:val="subscript"/>
        </w:rPr>
        <w:t>4</w:t>
      </w:r>
    </w:p>
    <w:p w:rsidR="00007D90" w:rsidRDefault="00007D90" w:rsidP="00007D90">
      <w:pPr>
        <w:spacing w:line="360" w:lineRule="auto"/>
        <w:rPr>
          <w:vertAlign w:val="subscript"/>
        </w:rPr>
      </w:pPr>
      <w:r>
        <w:t>C rodiny</w:t>
      </w:r>
      <w:r>
        <w:tab/>
        <w:t>C</w:t>
      </w:r>
      <w:r>
        <w:rPr>
          <w:vertAlign w:val="subscript"/>
        </w:rPr>
        <w:t xml:space="preserve">1   </w:t>
      </w:r>
      <w:r>
        <w:t>C</w:t>
      </w:r>
      <w:r>
        <w:rPr>
          <w:vertAlign w:val="subscript"/>
        </w:rPr>
        <w:t>2</w:t>
      </w:r>
    </w:p>
    <w:p w:rsidR="00007D90" w:rsidRDefault="00007D90" w:rsidP="00007D90">
      <w:pPr>
        <w:spacing w:line="360" w:lineRule="auto"/>
        <w:rPr>
          <w:vertAlign w:val="subscript"/>
        </w:rPr>
      </w:pPr>
      <w:r>
        <w:t>D rodiny</w:t>
      </w:r>
      <w:r>
        <w:tab/>
      </w:r>
      <w:proofErr w:type="gramStart"/>
      <w:r>
        <w:t>D</w:t>
      </w:r>
      <w:r>
        <w:rPr>
          <w:vertAlign w:val="subscript"/>
        </w:rPr>
        <w:t xml:space="preserve">1  </w:t>
      </w:r>
      <w:r>
        <w:t xml:space="preserve"> D</w:t>
      </w:r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 </w:t>
      </w:r>
      <w:r>
        <w:t>D</w:t>
      </w:r>
      <w:r>
        <w:rPr>
          <w:vertAlign w:val="subscript"/>
        </w:rPr>
        <w:t xml:space="preserve">3  </w:t>
      </w:r>
      <w:r>
        <w:t>D</w:t>
      </w:r>
      <w:r>
        <w:rPr>
          <w:vertAlign w:val="subscript"/>
        </w:rPr>
        <w:t xml:space="preserve">4  </w:t>
      </w:r>
      <w:r>
        <w:t>D</w:t>
      </w:r>
      <w:r>
        <w:rPr>
          <w:vertAlign w:val="subscript"/>
        </w:rPr>
        <w:t>5</w:t>
      </w:r>
    </w:p>
    <w:p w:rsidR="00007D90" w:rsidRDefault="00007D90" w:rsidP="00007D90">
      <w:pPr>
        <w:spacing w:line="360" w:lineRule="auto"/>
      </w:pPr>
      <w:r>
        <w:t>CH rodiny</w:t>
      </w:r>
      <w:r>
        <w:tab/>
        <w:t>CH</w:t>
      </w:r>
      <w:r>
        <w:rPr>
          <w:vertAlign w:val="subscript"/>
        </w:rPr>
        <w:t>1</w:t>
      </w:r>
    </w:p>
    <w:p w:rsidR="00007D90" w:rsidRDefault="00007D90" w:rsidP="00007D90">
      <w:pPr>
        <w:spacing w:line="360" w:lineRule="auto"/>
        <w:rPr>
          <w:vertAlign w:val="subscript"/>
        </w:rPr>
      </w:pPr>
      <w:r>
        <w:t>J rodiny</w:t>
      </w:r>
      <w:r>
        <w:tab/>
        <w:t>J</w:t>
      </w:r>
      <w:r>
        <w:rPr>
          <w:vertAlign w:val="subscript"/>
        </w:rPr>
        <w:t xml:space="preserve">1     </w:t>
      </w:r>
      <w:r>
        <w:t>J</w:t>
      </w:r>
      <w:r>
        <w:rPr>
          <w:vertAlign w:val="subscript"/>
        </w:rPr>
        <w:t>2</w:t>
      </w:r>
    </w:p>
    <w:p w:rsidR="00007D90" w:rsidRDefault="00007D90" w:rsidP="00007D90">
      <w:pPr>
        <w:spacing w:line="360" w:lineRule="auto"/>
        <w:rPr>
          <w:vertAlign w:val="subscript"/>
        </w:rPr>
      </w:pPr>
      <w:r>
        <w:t>K rodiny</w:t>
      </w:r>
      <w:r>
        <w:tab/>
        <w:t>K</w:t>
      </w:r>
      <w:r>
        <w:rPr>
          <w:vertAlign w:val="subscript"/>
        </w:rPr>
        <w:t xml:space="preserve">1   </w:t>
      </w:r>
      <w:r>
        <w:t>K</w:t>
      </w:r>
      <w:r>
        <w:rPr>
          <w:vertAlign w:val="subscript"/>
        </w:rPr>
        <w:t xml:space="preserve">2 </w:t>
      </w:r>
      <w:r>
        <w:t xml:space="preserve"> K</w:t>
      </w:r>
      <w:r>
        <w:rPr>
          <w:vertAlign w:val="subscript"/>
        </w:rPr>
        <w:t>3</w:t>
      </w:r>
    </w:p>
    <w:p w:rsidR="00007D90" w:rsidRDefault="00007D90" w:rsidP="00007D90">
      <w:pPr>
        <w:spacing w:line="360" w:lineRule="auto"/>
        <w:rPr>
          <w:vertAlign w:val="subscript"/>
        </w:rPr>
      </w:pPr>
      <w:r>
        <w:t>L rodiny</w:t>
      </w:r>
      <w:r>
        <w:tab/>
        <w:t>L</w:t>
      </w:r>
      <w:r>
        <w:rPr>
          <w:vertAlign w:val="subscript"/>
        </w:rPr>
        <w:t xml:space="preserve">1   </w:t>
      </w:r>
      <w:r>
        <w:t xml:space="preserve"> L</w:t>
      </w:r>
      <w:r>
        <w:rPr>
          <w:vertAlign w:val="subscript"/>
        </w:rPr>
        <w:t>2</w:t>
      </w:r>
      <w:r>
        <w:t xml:space="preserve">  L</w:t>
      </w:r>
      <w:r>
        <w:rPr>
          <w:vertAlign w:val="subscript"/>
        </w:rPr>
        <w:t>3</w:t>
      </w:r>
      <w:r>
        <w:t xml:space="preserve">  L</w:t>
      </w:r>
      <w:r>
        <w:rPr>
          <w:vertAlign w:val="subscript"/>
        </w:rPr>
        <w:t>4</w:t>
      </w:r>
    </w:p>
    <w:p w:rsidR="00007D90" w:rsidRDefault="00007D90" w:rsidP="00007D90">
      <w:pPr>
        <w:spacing w:line="360" w:lineRule="auto"/>
        <w:rPr>
          <w:vertAlign w:val="subscript"/>
        </w:rPr>
      </w:pPr>
      <w:r>
        <w:t>M rodiny</w:t>
      </w:r>
      <w:r>
        <w:tab/>
        <w:t>M</w:t>
      </w:r>
      <w:r>
        <w:rPr>
          <w:vertAlign w:val="subscript"/>
        </w:rPr>
        <w:t>1</w:t>
      </w:r>
      <w:r>
        <w:t xml:space="preserve"> – M</w:t>
      </w:r>
      <w:r>
        <w:rPr>
          <w:vertAlign w:val="subscript"/>
        </w:rPr>
        <w:t>14</w:t>
      </w:r>
    </w:p>
    <w:p w:rsidR="00007D90" w:rsidRDefault="00007D90" w:rsidP="00007D90">
      <w:pPr>
        <w:spacing w:line="360" w:lineRule="auto"/>
        <w:rPr>
          <w:vertAlign w:val="subscript"/>
        </w:rPr>
      </w:pPr>
      <w:r>
        <w:t>S rodiny</w:t>
      </w:r>
      <w:r>
        <w:tab/>
        <w:t>S</w:t>
      </w:r>
      <w:r>
        <w:rPr>
          <w:vertAlign w:val="subscript"/>
        </w:rPr>
        <w:t xml:space="preserve">1    </w:t>
      </w:r>
      <w:r>
        <w:t>S</w:t>
      </w:r>
      <w:r>
        <w:rPr>
          <w:vertAlign w:val="subscript"/>
        </w:rPr>
        <w:t xml:space="preserve">2    </w:t>
      </w:r>
      <w:r>
        <w:t>S</w:t>
      </w:r>
      <w:r>
        <w:rPr>
          <w:vertAlign w:val="subscript"/>
        </w:rPr>
        <w:t xml:space="preserve">3 </w:t>
      </w:r>
    </w:p>
    <w:p w:rsidR="00007D90" w:rsidRDefault="00007D90" w:rsidP="00007D90">
      <w:pPr>
        <w:spacing w:line="360" w:lineRule="auto"/>
      </w:pPr>
      <w:r>
        <w:t>Z rodiny</w:t>
      </w:r>
      <w:r>
        <w:tab/>
        <w:t>Z</w:t>
      </w:r>
      <w:r>
        <w:rPr>
          <w:vertAlign w:val="subscript"/>
        </w:rPr>
        <w:t>1</w:t>
      </w:r>
      <w:r>
        <w:t xml:space="preserve"> </w:t>
      </w:r>
    </w:p>
    <w:p w:rsidR="00AE6678" w:rsidRDefault="00AE6678">
      <w:pPr>
        <w:spacing w:after="200" w:line="276" w:lineRule="auto"/>
        <w:jc w:val="left"/>
      </w:pPr>
      <w:r>
        <w:br w:type="page"/>
      </w:r>
    </w:p>
    <w:p w:rsidR="00007D90" w:rsidRDefault="00007D90" w:rsidP="00007D90">
      <w:pPr>
        <w:spacing w:line="360" w:lineRule="auto"/>
        <w:ind w:firstLine="360"/>
      </w:pPr>
      <w:r>
        <w:lastRenderedPageBreak/>
        <w:t>Při sledování krevní diverzity, porovnáme-li tyto rodiny s příslušností k liniím po otcích zakladatelích, docházíme k níže uvedeným zjištěním.</w:t>
      </w:r>
    </w:p>
    <w:p w:rsidR="00007D90" w:rsidRDefault="00007D90" w:rsidP="00007D90">
      <w:pPr>
        <w:spacing w:line="360" w:lineRule="auto"/>
      </w:pPr>
    </w:p>
    <w:p w:rsidR="00007D90" w:rsidRDefault="00007D90" w:rsidP="00007D90">
      <w:pPr>
        <w:spacing w:line="360" w:lineRule="auto"/>
        <w:ind w:firstLine="360"/>
      </w:pPr>
      <w:r>
        <w:t>Po otcích matek zakladatelek rodin je 14 linií, které se v chovu uplatnily a to</w:t>
      </w:r>
    </w:p>
    <w:p w:rsidR="00007D90" w:rsidRDefault="00007D90" w:rsidP="00007D90">
      <w:pPr>
        <w:spacing w:line="360" w:lineRule="auto"/>
      </w:pPr>
      <w:r>
        <w:t>7 linií živých:</w:t>
      </w:r>
      <w:r w:rsidR="00BD077A">
        <w:t xml:space="preserve"> </w:t>
      </w:r>
      <w:r w:rsidR="00BD077A">
        <w:tab/>
      </w:r>
      <w:r>
        <w:tab/>
        <w:t xml:space="preserve">linie </w:t>
      </w:r>
      <w:proofErr w:type="spellStart"/>
      <w:r>
        <w:t>Aglae</w:t>
      </w:r>
      <w:proofErr w:type="spellEnd"/>
      <w:r>
        <w:tab/>
      </w:r>
      <w:r>
        <w:tab/>
      </w:r>
      <w:r>
        <w:tab/>
      </w:r>
      <w:r>
        <w:tab/>
        <w:t>6 rodin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>linie Branibor</w:t>
      </w:r>
      <w:r>
        <w:tab/>
      </w:r>
      <w:r>
        <w:tab/>
      </w:r>
      <w:r>
        <w:tab/>
      </w:r>
      <w:r>
        <w:tab/>
        <w:t>7 rodin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 xml:space="preserve">linie </w:t>
      </w:r>
      <w:proofErr w:type="spellStart"/>
      <w:r>
        <w:t>Bayard</w:t>
      </w:r>
      <w:proofErr w:type="spellEnd"/>
      <w:r>
        <w:t xml:space="preserve"> de Heredita</w:t>
      </w:r>
      <w:r>
        <w:tab/>
      </w:r>
      <w:r>
        <w:rPr>
          <w:color w:val="FF6600"/>
        </w:rPr>
        <w:tab/>
      </w:r>
      <w:r>
        <w:t>5 rodin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 xml:space="preserve">linie </w:t>
      </w:r>
      <w:proofErr w:type="spellStart"/>
      <w:r>
        <w:t>Marquis</w:t>
      </w:r>
      <w:proofErr w:type="spellEnd"/>
      <w:r>
        <w:t xml:space="preserve"> de  </w:t>
      </w:r>
      <w:proofErr w:type="spellStart"/>
      <w:r>
        <w:t>Vremont</w:t>
      </w:r>
      <w:proofErr w:type="spellEnd"/>
      <w:r>
        <w:tab/>
      </w:r>
      <w:r>
        <w:tab/>
        <w:t>9 rodin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>linie Miroš</w:t>
      </w:r>
      <w:r>
        <w:tab/>
      </w:r>
      <w:r>
        <w:tab/>
      </w:r>
      <w:r>
        <w:tab/>
      </w:r>
      <w:r>
        <w:tab/>
        <w:t>1 rodina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 xml:space="preserve">linie Burgogne </w:t>
      </w:r>
      <w:proofErr w:type="gramStart"/>
      <w:r>
        <w:t>de  Monti</w:t>
      </w:r>
      <w:proofErr w:type="gramEnd"/>
      <w:r>
        <w:tab/>
      </w:r>
      <w:r>
        <w:tab/>
        <w:t>1 rodina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 xml:space="preserve">linie </w:t>
      </w:r>
      <w:proofErr w:type="spellStart"/>
      <w:r>
        <w:t>Successeur</w:t>
      </w:r>
      <w:proofErr w:type="spellEnd"/>
      <w:r>
        <w:t xml:space="preserve"> de </w:t>
      </w:r>
      <w:proofErr w:type="spellStart"/>
      <w:r>
        <w:t>Boneffe</w:t>
      </w:r>
      <w:proofErr w:type="spellEnd"/>
      <w:r>
        <w:tab/>
      </w:r>
      <w:r>
        <w:rPr>
          <w:color w:val="FF6600"/>
        </w:rPr>
        <w:tab/>
      </w:r>
      <w:r w:rsidRPr="00E051A7">
        <w:t>1 rodina</w:t>
      </w:r>
    </w:p>
    <w:p w:rsidR="00007D90" w:rsidRDefault="00007D90" w:rsidP="00007D90">
      <w:pPr>
        <w:spacing w:line="360" w:lineRule="auto"/>
      </w:pPr>
    </w:p>
    <w:p w:rsidR="00007D90" w:rsidRDefault="00007D90" w:rsidP="00007D90">
      <w:pPr>
        <w:spacing w:line="360" w:lineRule="auto"/>
      </w:pPr>
      <w:r>
        <w:t>7 linií vyhynulých: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 xml:space="preserve">linie </w:t>
      </w:r>
      <w:proofErr w:type="spellStart"/>
      <w:r>
        <w:t>Conguerant</w:t>
      </w:r>
      <w:proofErr w:type="spellEnd"/>
      <w:r>
        <w:t xml:space="preserve"> de </w:t>
      </w:r>
      <w:proofErr w:type="spellStart"/>
      <w:r>
        <w:t>Terhagen</w:t>
      </w:r>
      <w:proofErr w:type="spellEnd"/>
      <w:r>
        <w:tab/>
      </w:r>
      <w:r w:rsidRPr="00E051A7">
        <w:t>1 rodina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>linie Nankin</w:t>
      </w:r>
      <w:r>
        <w:tab/>
      </w:r>
      <w:r>
        <w:tab/>
      </w:r>
      <w:r>
        <w:tab/>
      </w:r>
      <w:r>
        <w:tab/>
        <w:t>1 rodina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 xml:space="preserve">linie Tambur de </w:t>
      </w:r>
      <w:proofErr w:type="spellStart"/>
      <w:r>
        <w:t>Hemale</w:t>
      </w:r>
      <w:proofErr w:type="spellEnd"/>
      <w:r>
        <w:tab/>
      </w:r>
      <w:r>
        <w:tab/>
        <w:t>1 rodina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 xml:space="preserve">linie </w:t>
      </w:r>
      <w:proofErr w:type="spellStart"/>
      <w:r>
        <w:t>Traiteur</w:t>
      </w:r>
      <w:proofErr w:type="spellEnd"/>
      <w:r>
        <w:tab/>
      </w:r>
      <w:r>
        <w:tab/>
      </w:r>
      <w:r>
        <w:tab/>
      </w:r>
      <w:r>
        <w:tab/>
        <w:t>1 rodina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>linie Matěj</w:t>
      </w:r>
      <w:r>
        <w:tab/>
      </w:r>
      <w:r>
        <w:tab/>
      </w:r>
      <w:r>
        <w:tab/>
      </w:r>
      <w:r>
        <w:tab/>
        <w:t>1 rodina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 xml:space="preserve">linie </w:t>
      </w:r>
      <w:proofErr w:type="spellStart"/>
      <w:r>
        <w:t>Carlos</w:t>
      </w:r>
      <w:proofErr w:type="spellEnd"/>
      <w:r>
        <w:t xml:space="preserve"> de </w:t>
      </w:r>
      <w:proofErr w:type="spellStart"/>
      <w:r>
        <w:t>Impe</w:t>
      </w:r>
      <w:proofErr w:type="spellEnd"/>
      <w:r>
        <w:tab/>
      </w:r>
      <w:r>
        <w:tab/>
      </w:r>
      <w:r>
        <w:tab/>
        <w:t>1 rodina</w:t>
      </w:r>
    </w:p>
    <w:p w:rsidR="00007D90" w:rsidRDefault="00007D90" w:rsidP="00007D90">
      <w:pPr>
        <w:spacing w:line="360" w:lineRule="auto"/>
      </w:pPr>
      <w:r>
        <w:tab/>
      </w:r>
      <w:r>
        <w:tab/>
      </w:r>
      <w:r>
        <w:tab/>
        <w:t xml:space="preserve">linie Dauphin des </w:t>
      </w:r>
      <w:proofErr w:type="spellStart"/>
      <w:r>
        <w:t>Kenturas</w:t>
      </w:r>
      <w:proofErr w:type="spellEnd"/>
      <w:r>
        <w:tab/>
      </w:r>
      <w:r>
        <w:tab/>
        <w:t>6 rodin</w:t>
      </w:r>
    </w:p>
    <w:p w:rsidR="00007D90" w:rsidRDefault="00007D90" w:rsidP="00007D90">
      <w:pPr>
        <w:spacing w:line="360" w:lineRule="auto"/>
      </w:pPr>
    </w:p>
    <w:p w:rsidR="00007D90" w:rsidRDefault="00007D90" w:rsidP="00007D90">
      <w:pPr>
        <w:spacing w:line="360" w:lineRule="auto"/>
        <w:ind w:firstLine="360"/>
      </w:pPr>
      <w:r>
        <w:t>Toto zjištění dokládá, že 7 linií, které jsou po otcích zakladatelích vyhynulé. V případě vyhynutí samičího potomstva dané linie dojde nenávratně k zániku cenné chovatelské krve (genů).</w:t>
      </w:r>
    </w:p>
    <w:p w:rsidR="00007D90" w:rsidRDefault="00007D90" w:rsidP="00007D90">
      <w:pPr>
        <w:spacing w:line="360" w:lineRule="auto"/>
      </w:pPr>
    </w:p>
    <w:p w:rsidR="00007D90" w:rsidRDefault="00007D90" w:rsidP="00007D90">
      <w:pPr>
        <w:spacing w:line="360" w:lineRule="auto"/>
        <w:ind w:firstLine="360"/>
      </w:pPr>
      <w:r>
        <w:t xml:space="preserve">Další zjištění je to, že rodiny vznikaly jak v hřebčínech, tak v zemskému chovu. Dokladem </w:t>
      </w:r>
      <w:proofErr w:type="spellStart"/>
      <w:r>
        <w:t>hřebčinského</w:t>
      </w:r>
      <w:proofErr w:type="spellEnd"/>
      <w:r>
        <w:t xml:space="preserve"> chovu jsou rodiny 1 Drahoslava, 82 </w:t>
      </w:r>
      <w:proofErr w:type="spellStart"/>
      <w:r>
        <w:t>Marecha</w:t>
      </w:r>
      <w:proofErr w:type="spellEnd"/>
      <w:r>
        <w:t xml:space="preserve">, 123 Matrona a 147 </w:t>
      </w:r>
      <w:proofErr w:type="spellStart"/>
      <w:r>
        <w:t>Damita</w:t>
      </w:r>
      <w:proofErr w:type="spellEnd"/>
      <w:r>
        <w:t xml:space="preserve">, které vznikly v hřebčíně Skály-Tlumačov a rodiny 55 </w:t>
      </w:r>
      <w:proofErr w:type="spellStart"/>
      <w:r>
        <w:t>Chyňava</w:t>
      </w:r>
      <w:proofErr w:type="spellEnd"/>
      <w:r>
        <w:t xml:space="preserve">, 246 </w:t>
      </w:r>
      <w:proofErr w:type="spellStart"/>
      <w:r>
        <w:t>Brica</w:t>
      </w:r>
      <w:proofErr w:type="spellEnd"/>
      <w:r>
        <w:t xml:space="preserve"> a 95 Citadela, které vznikly v hřebčíně Netolice. </w:t>
      </w:r>
    </w:p>
    <w:p w:rsidR="00007D90" w:rsidRDefault="00007D90" w:rsidP="00007D90">
      <w:pPr>
        <w:spacing w:line="360" w:lineRule="auto"/>
        <w:ind w:firstLine="360"/>
      </w:pPr>
      <w:r>
        <w:t xml:space="preserve">V zemském chovu v Čechách vzniklo 14 rodin a 21 rodin bylo založeno v zemském chovu na Moravě. Rodinný chov je možno považovat za vrchol chovatelské práce. Je mu zapotřebí věnovat náležitou pozornost a věnovat se této problematice daleko podrobněji a systémově. Především v rodinách určit počet generací potomků, určit počet žijících potomků, vyřadit zaniklé </w:t>
      </w:r>
      <w:proofErr w:type="gramStart"/>
      <w:r>
        <w:t>rodiny(pokud</w:t>
      </w:r>
      <w:proofErr w:type="gramEnd"/>
      <w:r>
        <w:t xml:space="preserve"> budou), které nemají žijící pokračovatelku rodiny. Zjistit rodiny, </w:t>
      </w:r>
      <w:r>
        <w:lastRenderedPageBreak/>
        <w:t>které mají malý počet žijících klisen (1-2 klisny). Analyzovat rodokmen klisen z hlediska jeho původové skladby. Zjistit počet plemenných hřebců narozených v dané rodině, zjistit velikost rodiny (počet všech narozených potomků a zjistit bodové ohodnocení klisen při zařazení do plemenné knihy atd.). Vzhledem k uvedenému rozsahu práce je tuto problematiku vlastních rodin nutno řešit samostatně a odděleně od této zprávy.</w:t>
      </w:r>
    </w:p>
    <w:p w:rsidR="00007D90" w:rsidRDefault="00007D90" w:rsidP="00007D90">
      <w:pPr>
        <w:spacing w:line="360" w:lineRule="auto"/>
        <w:ind w:firstLine="360"/>
      </w:pPr>
      <w:r>
        <w:t xml:space="preserve">Věková struktura mateřské části populace je vyhovující. Počty nově zařazovaných klisen však nedostačují na běžný obrat </w:t>
      </w:r>
      <w:proofErr w:type="gramStart"/>
      <w:r>
        <w:t>stáda.Na</w:t>
      </w:r>
      <w:proofErr w:type="gramEnd"/>
      <w:r>
        <w:t xml:space="preserve"> současný stav klisen v zemském chovu je zapotřebí ročně zařazovat alespoň 60 mladých klisen do chovu k zajištění běžného obratu. Hlavní příčinou tohoto stavu je nízké zapouštění </w:t>
      </w:r>
      <w:proofErr w:type="gramStart"/>
      <w:r>
        <w:t>klisen ( v průměru</w:t>
      </w:r>
      <w:proofErr w:type="gramEnd"/>
      <w:r>
        <w:t xml:space="preserve"> 200 ks) a tím i nízké stavy narozených hříbat (ročně se narodí v průměru 100 hříbat) při natalitě kolem 50 %.</w:t>
      </w:r>
    </w:p>
    <w:p w:rsidR="00007D90" w:rsidRPr="00A965F4" w:rsidRDefault="00007D90" w:rsidP="00007D90">
      <w:pPr>
        <w:spacing w:line="360" w:lineRule="auto"/>
        <w:ind w:firstLine="360"/>
      </w:pPr>
    </w:p>
    <w:p w:rsidR="00007D90" w:rsidRPr="00A84603" w:rsidRDefault="00007D90" w:rsidP="00007D90">
      <w:pPr>
        <w:rPr>
          <w:b/>
        </w:rPr>
      </w:pPr>
      <w:bookmarkStart w:id="22" w:name="_Toc536705821"/>
      <w:r w:rsidRPr="00A84603">
        <w:rPr>
          <w:b/>
        </w:rPr>
        <w:t xml:space="preserve">Graf </w:t>
      </w:r>
      <w:r w:rsidR="00A479B9" w:rsidRPr="00A84603">
        <w:rPr>
          <w:b/>
        </w:rPr>
        <w:fldChar w:fldCharType="begin"/>
      </w:r>
      <w:r w:rsidRPr="00A84603">
        <w:rPr>
          <w:b/>
        </w:rPr>
        <w:instrText xml:space="preserve"> SEQ Graf \* ARABIC </w:instrText>
      </w:r>
      <w:r w:rsidR="00A479B9" w:rsidRPr="00A84603">
        <w:rPr>
          <w:b/>
        </w:rPr>
        <w:fldChar w:fldCharType="separate"/>
      </w:r>
      <w:r>
        <w:rPr>
          <w:b/>
          <w:noProof/>
        </w:rPr>
        <w:t>3</w:t>
      </w:r>
      <w:r w:rsidR="00A479B9" w:rsidRPr="00A84603">
        <w:rPr>
          <w:b/>
        </w:rPr>
        <w:fldChar w:fldCharType="end"/>
      </w:r>
      <w:r w:rsidRPr="00A84603">
        <w:rPr>
          <w:b/>
        </w:rPr>
        <w:t>: Věková struktura klisen</w:t>
      </w:r>
      <w:bookmarkEnd w:id="22"/>
    </w:p>
    <w:p w:rsidR="00007D90" w:rsidRDefault="00007D90" w:rsidP="00007D90">
      <w:pPr>
        <w:rPr>
          <w:noProof/>
        </w:rPr>
      </w:pPr>
    </w:p>
    <w:p w:rsidR="00A243CC" w:rsidRDefault="00A243CC" w:rsidP="00007D90">
      <w:pPr>
        <w:rPr>
          <w:noProof/>
        </w:rPr>
      </w:pPr>
    </w:p>
    <w:p w:rsidR="00A243CC" w:rsidRDefault="00A243CC" w:rsidP="00007D90">
      <w:pPr>
        <w:rPr>
          <w:noProof/>
        </w:rPr>
      </w:pPr>
      <w:r w:rsidRPr="00A243CC">
        <w:rPr>
          <w:noProof/>
        </w:rPr>
        <w:drawing>
          <wp:inline distT="0" distB="0" distL="0" distR="0">
            <wp:extent cx="4572000" cy="2743200"/>
            <wp:effectExtent l="0" t="0" r="0" b="0"/>
            <wp:docPr id="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43CC" w:rsidRDefault="00A243CC" w:rsidP="00007D90">
      <w:pPr>
        <w:rPr>
          <w:noProof/>
        </w:rPr>
      </w:pPr>
    </w:p>
    <w:p w:rsidR="00A243CC" w:rsidRDefault="00A243CC" w:rsidP="00007D90">
      <w:pPr>
        <w:rPr>
          <w:noProof/>
        </w:rPr>
      </w:pPr>
    </w:p>
    <w:p w:rsidR="00007D90" w:rsidRPr="006818BF" w:rsidRDefault="00007D90" w:rsidP="00007D90">
      <w:pPr>
        <w:pStyle w:val="Nadpis1"/>
        <w:numPr>
          <w:ilvl w:val="0"/>
          <w:numId w:val="1"/>
        </w:numPr>
        <w:rPr>
          <w:sz w:val="24"/>
          <w:szCs w:val="24"/>
        </w:rPr>
      </w:pPr>
      <w:bookmarkStart w:id="23" w:name="_Toc473810930"/>
      <w:bookmarkStart w:id="24" w:name="_Toc476132733"/>
      <w:r w:rsidRPr="006818BF">
        <w:rPr>
          <w:sz w:val="24"/>
          <w:szCs w:val="24"/>
        </w:rPr>
        <w:t>Reprodukční aktivita a výsledky reprodukce</w:t>
      </w:r>
      <w:bookmarkEnd w:id="23"/>
      <w:bookmarkEnd w:id="24"/>
    </w:p>
    <w:p w:rsidR="00007D90" w:rsidRPr="006818BF" w:rsidRDefault="00007D90" w:rsidP="00007D90">
      <w:pPr>
        <w:rPr>
          <w:szCs w:val="24"/>
        </w:rPr>
      </w:pPr>
    </w:p>
    <w:p w:rsidR="00007D90" w:rsidRPr="006818BF" w:rsidRDefault="00007D90" w:rsidP="00007D90">
      <w:pPr>
        <w:pStyle w:val="Nadpis1"/>
        <w:spacing w:line="360" w:lineRule="auto"/>
        <w:ind w:firstLine="360"/>
        <w:rPr>
          <w:b w:val="0"/>
          <w:sz w:val="24"/>
          <w:szCs w:val="24"/>
        </w:rPr>
      </w:pPr>
      <w:bookmarkStart w:id="25" w:name="_Toc475826104"/>
      <w:bookmarkStart w:id="26" w:name="_Toc476132734"/>
      <w:r>
        <w:rPr>
          <w:b w:val="0"/>
          <w:sz w:val="24"/>
          <w:szCs w:val="24"/>
        </w:rPr>
        <w:t>V</w:t>
      </w:r>
      <w:r w:rsidRPr="006818BF">
        <w:rPr>
          <w:b w:val="0"/>
          <w:sz w:val="24"/>
          <w:szCs w:val="24"/>
        </w:rPr>
        <w:t> posledních letech není úbytek tak dramatický. Jako obvykle je na tomto místě vhodně zdůraznit, že bez podpory reprodukce v rámci GZ by byl propad ještě</w:t>
      </w:r>
      <w:r>
        <w:rPr>
          <w:b w:val="0"/>
          <w:sz w:val="24"/>
          <w:szCs w:val="24"/>
        </w:rPr>
        <w:t xml:space="preserve"> větší.</w:t>
      </w:r>
      <w:r w:rsidRPr="006818BF">
        <w:rPr>
          <w:b w:val="0"/>
          <w:sz w:val="24"/>
          <w:szCs w:val="24"/>
        </w:rPr>
        <w:t xml:space="preserve"> Počty připouštěných klisen mají bohužel dlouhodobě klesající tendenci, byť markantnější a „vedlejším efektem“ je pak téměř 100% čistokrevná plemenitba. Podíl aktivních plemeníků (plemení</w:t>
      </w:r>
      <w:r>
        <w:rPr>
          <w:b w:val="0"/>
          <w:sz w:val="24"/>
          <w:szCs w:val="24"/>
        </w:rPr>
        <w:t>ků s narozeným potomstvem) je 49</w:t>
      </w:r>
      <w:r w:rsidRPr="006818BF">
        <w:rPr>
          <w:b w:val="0"/>
          <w:sz w:val="24"/>
          <w:szCs w:val="24"/>
        </w:rPr>
        <w:t>. Intenzita plodnosti (počet živě narozených potomků na počet zapuštěných plemeni</w:t>
      </w:r>
      <w:r w:rsidR="00005DDD">
        <w:rPr>
          <w:b w:val="0"/>
          <w:sz w:val="24"/>
          <w:szCs w:val="24"/>
        </w:rPr>
        <w:t>c) je 64</w:t>
      </w:r>
      <w:r w:rsidRPr="006818BF">
        <w:rPr>
          <w:b w:val="0"/>
          <w:sz w:val="24"/>
          <w:szCs w:val="24"/>
        </w:rPr>
        <w:t>%. Efekt</w:t>
      </w:r>
      <w:r w:rsidR="00E26850">
        <w:rPr>
          <w:b w:val="0"/>
          <w:sz w:val="24"/>
          <w:szCs w:val="24"/>
        </w:rPr>
        <w:t>ivní velikost populace činí 1837</w:t>
      </w:r>
      <w:r w:rsidRPr="006818BF">
        <w:rPr>
          <w:b w:val="0"/>
          <w:sz w:val="24"/>
          <w:szCs w:val="24"/>
        </w:rPr>
        <w:t xml:space="preserve"> hlav a úroveň </w:t>
      </w:r>
      <w:proofErr w:type="spellStart"/>
      <w:r w:rsidRPr="006818BF">
        <w:rPr>
          <w:b w:val="0"/>
          <w:sz w:val="24"/>
          <w:szCs w:val="24"/>
        </w:rPr>
        <w:t>inbreadingu</w:t>
      </w:r>
      <w:proofErr w:type="spellEnd"/>
      <w:r w:rsidRPr="006818BF">
        <w:rPr>
          <w:b w:val="0"/>
          <w:sz w:val="24"/>
          <w:szCs w:val="24"/>
        </w:rPr>
        <w:t xml:space="preserve"> v populaci (koeficient vzájemné příbuznosti) F(x) činí 1</w:t>
      </w:r>
      <w:bookmarkEnd w:id="25"/>
      <w:bookmarkEnd w:id="26"/>
      <w:r>
        <w:rPr>
          <w:b w:val="0"/>
          <w:sz w:val="24"/>
          <w:szCs w:val="24"/>
        </w:rPr>
        <w:t>.</w:t>
      </w:r>
      <w:r w:rsidR="00005DDD">
        <w:rPr>
          <w:b w:val="0"/>
          <w:sz w:val="24"/>
          <w:szCs w:val="24"/>
        </w:rPr>
        <w:t>304</w:t>
      </w:r>
    </w:p>
    <w:p w:rsidR="00AE6678" w:rsidRDefault="00AE6678">
      <w:pPr>
        <w:spacing w:after="200" w:line="276" w:lineRule="auto"/>
        <w:jc w:val="left"/>
      </w:pPr>
      <w:r>
        <w:br w:type="page"/>
      </w:r>
    </w:p>
    <w:p w:rsidR="00007D90" w:rsidRPr="006818BF" w:rsidRDefault="00007D90" w:rsidP="00007D90">
      <w:pPr>
        <w:spacing w:line="360" w:lineRule="auto"/>
      </w:pPr>
    </w:p>
    <w:p w:rsidR="00007D90" w:rsidRPr="00BB2EFB" w:rsidRDefault="00007D90" w:rsidP="00007D90">
      <w:pPr>
        <w:rPr>
          <w:b/>
        </w:rPr>
      </w:pPr>
      <w:bookmarkStart w:id="27" w:name="_Toc473810987"/>
      <w:bookmarkStart w:id="28" w:name="_Toc536705816"/>
      <w:r w:rsidRPr="00BB2EFB">
        <w:rPr>
          <w:b/>
        </w:rPr>
        <w:t xml:space="preserve">Tabulka </w:t>
      </w:r>
      <w:r w:rsidR="00A479B9" w:rsidRPr="00BB2EFB">
        <w:rPr>
          <w:b/>
        </w:rPr>
        <w:fldChar w:fldCharType="begin"/>
      </w:r>
      <w:r w:rsidRPr="00BB2EFB">
        <w:rPr>
          <w:b/>
        </w:rPr>
        <w:instrText xml:space="preserve"> SEQ Tabulka \* ARABIC </w:instrText>
      </w:r>
      <w:r w:rsidR="00A479B9" w:rsidRPr="00BB2EFB">
        <w:rPr>
          <w:b/>
        </w:rPr>
        <w:fldChar w:fldCharType="separate"/>
      </w:r>
      <w:r>
        <w:rPr>
          <w:b/>
          <w:noProof/>
        </w:rPr>
        <w:t>4</w:t>
      </w:r>
      <w:r w:rsidR="00A479B9" w:rsidRPr="00BB2EFB">
        <w:rPr>
          <w:b/>
        </w:rPr>
        <w:fldChar w:fldCharType="end"/>
      </w:r>
      <w:r w:rsidRPr="00BB2EFB">
        <w:rPr>
          <w:b/>
        </w:rPr>
        <w:t>: Vývoj počtu připuštěných klisen</w:t>
      </w:r>
      <w:bookmarkEnd w:id="27"/>
      <w:bookmarkEnd w:id="28"/>
    </w:p>
    <w:p w:rsidR="00007D90" w:rsidRDefault="00007D90" w:rsidP="00007D90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298"/>
        <w:gridCol w:w="2345"/>
        <w:gridCol w:w="2259"/>
        <w:gridCol w:w="2310"/>
      </w:tblGrid>
      <w:tr w:rsidR="00007D90" w:rsidRPr="00B51E85" w:rsidTr="003D2D01">
        <w:trPr>
          <w:trHeight w:val="269"/>
        </w:trPr>
        <w:tc>
          <w:tcPr>
            <w:tcW w:w="124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bCs/>
                <w:szCs w:val="24"/>
              </w:rPr>
              <w:t xml:space="preserve">Rok </w:t>
            </w:r>
            <w:proofErr w:type="spellStart"/>
            <w:r w:rsidRPr="00B51E85">
              <w:rPr>
                <w:rFonts w:asciiTheme="minorHAnsi" w:hAnsiTheme="minorHAnsi" w:cstheme="minorHAnsi"/>
                <w:b/>
                <w:bCs/>
                <w:szCs w:val="24"/>
              </w:rPr>
              <w:t>přip</w:t>
            </w:r>
            <w:proofErr w:type="spellEnd"/>
            <w:r w:rsidRPr="00B51E85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</w:tc>
        <w:tc>
          <w:tcPr>
            <w:tcW w:w="375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bCs/>
                <w:szCs w:val="24"/>
              </w:rPr>
              <w:t>ČMB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bCs/>
                <w:szCs w:val="24"/>
              </w:rPr>
              <w:t>n Celkem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bCs/>
                <w:szCs w:val="24"/>
              </w:rPr>
              <w:t>n ČP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bCs/>
                <w:szCs w:val="24"/>
              </w:rPr>
              <w:t>% ČP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2006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267 (111)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253 (109)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95</w:t>
            </w:r>
          </w:p>
        </w:tc>
      </w:tr>
      <w:tr w:rsidR="00007D90" w:rsidRPr="00B51E85" w:rsidTr="003D2D01">
        <w:trPr>
          <w:trHeight w:val="284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2007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253 (110)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233 (106)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92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2008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277 (125)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265 (124)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96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snapToGrid w:val="0"/>
                <w:szCs w:val="24"/>
              </w:rPr>
              <w:t xml:space="preserve"> </w:t>
            </w:r>
            <w:r w:rsidRPr="00B51E85">
              <w:rPr>
                <w:rFonts w:asciiTheme="minorHAnsi" w:hAnsiTheme="minorHAnsi" w:cstheme="minorHAnsi"/>
                <w:b/>
                <w:szCs w:val="24"/>
              </w:rPr>
              <w:t>2009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286 (120)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269 (118)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94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2010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238 (107)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221 (108)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93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2011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216 (83)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205(83)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95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2012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204 (98)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197(96)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97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2013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196 (96)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186(96)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97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2014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203 (92)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197(91)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97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2015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193 (88)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191(87)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99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2016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213 (88)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201(85)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94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2017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224(81)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218(80)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97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2018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186(68)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183(68)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98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2019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183(71)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181(71)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99</w:t>
            </w:r>
          </w:p>
        </w:tc>
      </w:tr>
      <w:tr w:rsidR="00007D90" w:rsidRPr="00B51E85" w:rsidTr="003D2D01">
        <w:trPr>
          <w:trHeight w:val="269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2020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167(65)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166(65)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90" w:rsidRPr="00B51E85" w:rsidRDefault="00007D90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99</w:t>
            </w:r>
          </w:p>
        </w:tc>
      </w:tr>
      <w:tr w:rsidR="00EE79D4" w:rsidRPr="00B51E85" w:rsidTr="003D2D01">
        <w:trPr>
          <w:trHeight w:val="269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9D4" w:rsidRPr="00B51E85" w:rsidRDefault="004E3782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51E85">
              <w:rPr>
                <w:rFonts w:asciiTheme="minorHAnsi" w:hAnsiTheme="minorHAnsi" w:cstheme="minorHAnsi"/>
                <w:b/>
                <w:szCs w:val="24"/>
              </w:rPr>
              <w:t>2021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9D4" w:rsidRPr="00B51E85" w:rsidRDefault="004E3782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161(</w:t>
            </w:r>
            <w:r w:rsidR="00005DDD" w:rsidRPr="00B51E85">
              <w:rPr>
                <w:rFonts w:asciiTheme="minorHAnsi" w:hAnsiTheme="minorHAnsi" w:cstheme="minorHAnsi"/>
                <w:szCs w:val="24"/>
              </w:rPr>
              <w:t>51)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9D4" w:rsidRPr="00B51E85" w:rsidRDefault="00005DDD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160(51)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9D4" w:rsidRPr="00B51E85" w:rsidRDefault="00005DDD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B51E85">
              <w:rPr>
                <w:rFonts w:asciiTheme="minorHAnsi" w:hAnsiTheme="minorHAnsi" w:cstheme="minorHAnsi"/>
                <w:szCs w:val="24"/>
              </w:rPr>
              <w:t>99</w:t>
            </w:r>
          </w:p>
        </w:tc>
      </w:tr>
      <w:tr w:rsidR="00084B08" w:rsidRPr="00B51E85" w:rsidTr="003D2D01">
        <w:trPr>
          <w:trHeight w:val="269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08" w:rsidRPr="00B51E85" w:rsidRDefault="00084B08" w:rsidP="003D2D0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2022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08" w:rsidRPr="00B51E85" w:rsidRDefault="00F57AA9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74 (0)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08" w:rsidRPr="00B51E85" w:rsidRDefault="00F57AA9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74(0)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08" w:rsidRPr="00B51E85" w:rsidRDefault="00084B08" w:rsidP="003D2D01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07D90" w:rsidRDefault="00007D90" w:rsidP="00007D90">
      <w:pPr>
        <w:rPr>
          <w:i/>
          <w:sz w:val="18"/>
          <w:szCs w:val="18"/>
        </w:rPr>
      </w:pPr>
      <w:r w:rsidRPr="00493DA2">
        <w:rPr>
          <w:i/>
          <w:sz w:val="18"/>
          <w:szCs w:val="18"/>
        </w:rPr>
        <w:t>Zdroj: ÚEK Slatiňany</w:t>
      </w:r>
    </w:p>
    <w:p w:rsidR="00007D90" w:rsidRDefault="00007D90" w:rsidP="00007D90">
      <w:pPr>
        <w:rPr>
          <w:snapToGrid w:val="0"/>
          <w:sz w:val="16"/>
          <w:szCs w:val="16"/>
          <w:u w:val="single"/>
        </w:rPr>
      </w:pPr>
      <w:r w:rsidRPr="008C2512">
        <w:rPr>
          <w:snapToGrid w:val="0"/>
          <w:sz w:val="16"/>
          <w:szCs w:val="16"/>
          <w:u w:val="single"/>
        </w:rPr>
        <w:t>Legenda:</w:t>
      </w:r>
    </w:p>
    <w:p w:rsidR="00007D90" w:rsidRPr="00A61874" w:rsidRDefault="00007D90" w:rsidP="00007D90">
      <w:pPr>
        <w:rPr>
          <w:snapToGrid w:val="0"/>
          <w:sz w:val="16"/>
          <w:szCs w:val="16"/>
          <w:u w:val="single"/>
        </w:rPr>
      </w:pPr>
      <w:r w:rsidRPr="008C2512">
        <w:rPr>
          <w:snapToGrid w:val="0"/>
          <w:sz w:val="16"/>
          <w:szCs w:val="16"/>
        </w:rPr>
        <w:tab/>
        <w:t xml:space="preserve">n Celkem </w:t>
      </w:r>
      <w:r w:rsidRPr="008C2512">
        <w:rPr>
          <w:snapToGrid w:val="0"/>
          <w:sz w:val="16"/>
          <w:szCs w:val="16"/>
        </w:rPr>
        <w:tab/>
        <w:t>- celkový počet zapuštěných klisen (v závorce je uveden počet klisen do 7 let)</w:t>
      </w:r>
    </w:p>
    <w:p w:rsidR="00007D90" w:rsidRPr="008C2512" w:rsidRDefault="00007D90" w:rsidP="00007D90">
      <w:pPr>
        <w:tabs>
          <w:tab w:val="right" w:pos="960"/>
          <w:tab w:val="left" w:pos="1200"/>
        </w:tabs>
        <w:rPr>
          <w:snapToGrid w:val="0"/>
          <w:sz w:val="16"/>
          <w:szCs w:val="16"/>
        </w:rPr>
      </w:pPr>
      <w:r w:rsidRPr="008C2512">
        <w:rPr>
          <w:snapToGrid w:val="0"/>
          <w:sz w:val="16"/>
          <w:szCs w:val="16"/>
        </w:rPr>
        <w:tab/>
        <w:t xml:space="preserve">n ČP </w:t>
      </w:r>
      <w:r w:rsidRPr="008C2512">
        <w:rPr>
          <w:snapToGrid w:val="0"/>
          <w:sz w:val="16"/>
          <w:szCs w:val="16"/>
        </w:rPr>
        <w:tab/>
        <w:t>- absolutní počet klisen zapuštěných v rámci čistokrevné plemenitby</w:t>
      </w:r>
    </w:p>
    <w:p w:rsidR="00007D90" w:rsidRPr="008C2512" w:rsidRDefault="00007D90" w:rsidP="00007D90">
      <w:pPr>
        <w:tabs>
          <w:tab w:val="right" w:pos="960"/>
          <w:tab w:val="left" w:pos="1200"/>
        </w:tabs>
        <w:rPr>
          <w:snapToGrid w:val="0"/>
          <w:sz w:val="16"/>
          <w:szCs w:val="16"/>
        </w:rPr>
      </w:pPr>
      <w:r w:rsidRPr="008C2512">
        <w:rPr>
          <w:snapToGrid w:val="0"/>
          <w:sz w:val="16"/>
          <w:szCs w:val="16"/>
        </w:rPr>
        <w:tab/>
        <w:t xml:space="preserve">% ČP </w:t>
      </w:r>
      <w:r w:rsidRPr="008C2512">
        <w:rPr>
          <w:snapToGrid w:val="0"/>
          <w:sz w:val="16"/>
          <w:szCs w:val="16"/>
        </w:rPr>
        <w:tab/>
        <w:t>- relativní počet klisen zapuštěných v rámci čistokrevné plemenitby</w:t>
      </w:r>
    </w:p>
    <w:p w:rsidR="00007D90" w:rsidRPr="008C2512" w:rsidRDefault="00007D90" w:rsidP="00007D90">
      <w:pPr>
        <w:rPr>
          <w:sz w:val="16"/>
          <w:szCs w:val="16"/>
        </w:rPr>
      </w:pPr>
    </w:p>
    <w:p w:rsidR="00007D90" w:rsidRDefault="00007D90" w:rsidP="00007D90">
      <w:pPr>
        <w:spacing w:line="360" w:lineRule="auto"/>
        <w:ind w:firstLine="357"/>
      </w:pPr>
    </w:p>
    <w:p w:rsidR="00007D90" w:rsidRPr="00D44510" w:rsidRDefault="00DB1B74" w:rsidP="00007D90">
      <w:pPr>
        <w:spacing w:line="360" w:lineRule="auto"/>
        <w:ind w:firstLine="357"/>
        <w:rPr>
          <w:color w:val="000000"/>
        </w:rPr>
      </w:pPr>
      <w:r>
        <w:t>V roce 2021 se narodilo celkem 118 hříbat z toho 58</w:t>
      </w:r>
      <w:r w:rsidR="004157EA">
        <w:t xml:space="preserve"> hřebečků a 60</w:t>
      </w:r>
      <w:r w:rsidR="00007D90">
        <w:t xml:space="preserve"> klisniček.</w:t>
      </w:r>
      <w:r w:rsidR="00007D90">
        <w:rPr>
          <w:color w:val="FF0000"/>
        </w:rPr>
        <w:t xml:space="preserve"> </w:t>
      </w:r>
      <w:r w:rsidR="00007D90" w:rsidRPr="00D44510">
        <w:rPr>
          <w:color w:val="000000"/>
        </w:rPr>
        <w:t xml:space="preserve">Je snahou Svazu chovatelů ČMB a Zemských hřebčinců, aby nejkvalitnější, či z pohledu původu nejzajímavější hřebečci byli vykoupeni do </w:t>
      </w:r>
      <w:proofErr w:type="spellStart"/>
      <w:r w:rsidR="00007D90" w:rsidRPr="00D44510">
        <w:rPr>
          <w:color w:val="000000"/>
        </w:rPr>
        <w:t>testačních</w:t>
      </w:r>
      <w:proofErr w:type="spellEnd"/>
      <w:r w:rsidR="00007D90" w:rsidRPr="00D44510">
        <w:rPr>
          <w:color w:val="000000"/>
        </w:rPr>
        <w:t xml:space="preserve"> odchoven. </w:t>
      </w:r>
    </w:p>
    <w:p w:rsidR="00007D90" w:rsidRPr="00D44510" w:rsidRDefault="00007D90" w:rsidP="00007D90">
      <w:pPr>
        <w:rPr>
          <w:color w:val="000000"/>
        </w:rPr>
      </w:pPr>
    </w:p>
    <w:p w:rsidR="00007D90" w:rsidRPr="007112DB" w:rsidRDefault="00007D90" w:rsidP="00007D90"/>
    <w:p w:rsidR="00007D90" w:rsidRDefault="00007D90" w:rsidP="00007D90">
      <w:pPr>
        <w:pStyle w:val="Nadpis1"/>
        <w:numPr>
          <w:ilvl w:val="0"/>
          <w:numId w:val="1"/>
        </w:numPr>
      </w:pPr>
      <w:bookmarkStart w:id="29" w:name="_Toc473810931"/>
      <w:bookmarkStart w:id="30" w:name="_Toc476132735"/>
      <w:r>
        <w:t>Výsledky výkonnostních zkoušek</w:t>
      </w:r>
      <w:bookmarkEnd w:id="29"/>
      <w:bookmarkEnd w:id="30"/>
    </w:p>
    <w:p w:rsidR="00007D90" w:rsidRPr="00BC1EE8" w:rsidRDefault="00007D90" w:rsidP="00007D90">
      <w:pPr>
        <w:pStyle w:val="Nadpis1"/>
        <w:spacing w:line="360" w:lineRule="auto"/>
        <w:ind w:firstLine="360"/>
        <w:rPr>
          <w:b w:val="0"/>
          <w:sz w:val="24"/>
          <w:szCs w:val="24"/>
        </w:rPr>
      </w:pPr>
      <w:bookmarkStart w:id="31" w:name="_Toc475826106"/>
      <w:bookmarkStart w:id="32" w:name="_Toc476132736"/>
      <w:r w:rsidRPr="006818BF">
        <w:rPr>
          <w:b w:val="0"/>
          <w:sz w:val="24"/>
          <w:szCs w:val="24"/>
        </w:rPr>
        <w:t>Do NP GZ jsou zařazovány pouze klisny, které od r. 1997 absolvovaly</w:t>
      </w:r>
      <w:r>
        <w:rPr>
          <w:b w:val="0"/>
          <w:sz w:val="24"/>
          <w:szCs w:val="24"/>
        </w:rPr>
        <w:t xml:space="preserve"> </w:t>
      </w:r>
      <w:r w:rsidR="009E7E25">
        <w:rPr>
          <w:b w:val="0"/>
          <w:sz w:val="24"/>
          <w:szCs w:val="24"/>
        </w:rPr>
        <w:t>výkonnostní zkoušky. V roce 2022</w:t>
      </w:r>
      <w:r w:rsidRPr="006818BF">
        <w:rPr>
          <w:b w:val="0"/>
          <w:sz w:val="24"/>
          <w:szCs w:val="24"/>
        </w:rPr>
        <w:t xml:space="preserve"> proběhly zkoušky výkonnosti klisen na </w:t>
      </w:r>
      <w:r>
        <w:rPr>
          <w:b w:val="0"/>
          <w:sz w:val="24"/>
          <w:szCs w:val="24"/>
        </w:rPr>
        <w:t>6</w:t>
      </w:r>
      <w:r w:rsidRPr="006818BF">
        <w:rPr>
          <w:b w:val="0"/>
          <w:sz w:val="24"/>
          <w:szCs w:val="24"/>
        </w:rPr>
        <w:t xml:space="preserve"> mís</w:t>
      </w:r>
      <w:r>
        <w:rPr>
          <w:b w:val="0"/>
          <w:sz w:val="24"/>
          <w:szCs w:val="24"/>
        </w:rPr>
        <w:t xml:space="preserve">tech. </w:t>
      </w:r>
      <w:r w:rsidRPr="006818BF">
        <w:rPr>
          <w:b w:val="0"/>
          <w:sz w:val="24"/>
          <w:szCs w:val="24"/>
        </w:rPr>
        <w:t xml:space="preserve"> Z </w:t>
      </w:r>
      <w:r w:rsidR="009E7E25">
        <w:rPr>
          <w:b w:val="0"/>
          <w:sz w:val="24"/>
          <w:szCs w:val="24"/>
        </w:rPr>
        <w:t>29</w:t>
      </w:r>
      <w:r w:rsidRPr="006818BF">
        <w:rPr>
          <w:b w:val="0"/>
          <w:sz w:val="24"/>
          <w:szCs w:val="24"/>
        </w:rPr>
        <w:t xml:space="preserve"> klisen ČMB, které se zkoušek zúčastnily je </w:t>
      </w:r>
      <w:r w:rsidR="009E7E25">
        <w:rPr>
          <w:b w:val="0"/>
          <w:sz w:val="24"/>
          <w:szCs w:val="24"/>
        </w:rPr>
        <w:t>29</w:t>
      </w:r>
      <w:r>
        <w:rPr>
          <w:b w:val="0"/>
          <w:sz w:val="24"/>
          <w:szCs w:val="24"/>
        </w:rPr>
        <w:t xml:space="preserve"> </w:t>
      </w:r>
      <w:r w:rsidRPr="006818BF">
        <w:rPr>
          <w:b w:val="0"/>
          <w:sz w:val="24"/>
          <w:szCs w:val="24"/>
        </w:rPr>
        <w:t>úspěšně absolvoval</w:t>
      </w:r>
      <w:r>
        <w:rPr>
          <w:b w:val="0"/>
          <w:sz w:val="24"/>
          <w:szCs w:val="24"/>
        </w:rPr>
        <w:t>o</w:t>
      </w:r>
      <w:r w:rsidR="009E7E25">
        <w:rPr>
          <w:b w:val="0"/>
          <w:sz w:val="24"/>
          <w:szCs w:val="24"/>
        </w:rPr>
        <w:t xml:space="preserve"> a 26</w:t>
      </w:r>
      <w:r>
        <w:rPr>
          <w:b w:val="0"/>
          <w:sz w:val="24"/>
          <w:szCs w:val="24"/>
        </w:rPr>
        <w:t xml:space="preserve"> klisen bude</w:t>
      </w:r>
      <w:r w:rsidRPr="006818BF">
        <w:rPr>
          <w:b w:val="0"/>
          <w:sz w:val="24"/>
          <w:szCs w:val="24"/>
        </w:rPr>
        <w:t xml:space="preserve"> </w:t>
      </w:r>
      <w:proofErr w:type="gramStart"/>
      <w:r w:rsidRPr="006818BF">
        <w:rPr>
          <w:b w:val="0"/>
          <w:sz w:val="24"/>
          <w:szCs w:val="24"/>
        </w:rPr>
        <w:t>zařazen</w:t>
      </w:r>
      <w:r w:rsidR="006E3433">
        <w:rPr>
          <w:b w:val="0"/>
          <w:sz w:val="24"/>
          <w:szCs w:val="24"/>
        </w:rPr>
        <w:t xml:space="preserve">o </w:t>
      </w:r>
      <w:r w:rsidRPr="006818BF">
        <w:rPr>
          <w:b w:val="0"/>
          <w:sz w:val="24"/>
          <w:szCs w:val="24"/>
        </w:rPr>
        <w:t xml:space="preserve"> do</w:t>
      </w:r>
      <w:proofErr w:type="gramEnd"/>
      <w:r w:rsidRPr="006818BF">
        <w:rPr>
          <w:b w:val="0"/>
          <w:sz w:val="24"/>
          <w:szCs w:val="24"/>
        </w:rPr>
        <w:t xml:space="preserve"> NP GZ</w:t>
      </w:r>
      <w:r w:rsidRPr="006818BF">
        <w:rPr>
          <w:sz w:val="24"/>
          <w:szCs w:val="24"/>
        </w:rPr>
        <w:t>.</w:t>
      </w:r>
      <w:bookmarkEnd w:id="31"/>
      <w:bookmarkEnd w:id="32"/>
      <w:r w:rsidRPr="006818BF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Průměrná známka k</w:t>
      </w:r>
      <w:r w:rsidR="009E7E25">
        <w:rPr>
          <w:b w:val="0"/>
          <w:sz w:val="24"/>
          <w:szCs w:val="24"/>
        </w:rPr>
        <w:t xml:space="preserve">lisen zařazených po ZV byla 7,81 b za typ a </w:t>
      </w:r>
      <w:proofErr w:type="spellStart"/>
      <w:r w:rsidR="009E7E25">
        <w:rPr>
          <w:b w:val="0"/>
          <w:sz w:val="24"/>
          <w:szCs w:val="24"/>
        </w:rPr>
        <w:t>exterier</w:t>
      </w:r>
      <w:proofErr w:type="spellEnd"/>
      <w:r w:rsidR="009E7E25">
        <w:rPr>
          <w:b w:val="0"/>
          <w:sz w:val="24"/>
          <w:szCs w:val="24"/>
        </w:rPr>
        <w:t xml:space="preserve"> a 7,96</w:t>
      </w:r>
      <w:r>
        <w:rPr>
          <w:b w:val="0"/>
          <w:sz w:val="24"/>
          <w:szCs w:val="24"/>
        </w:rPr>
        <w:t xml:space="preserve"> za vlastní </w:t>
      </w:r>
      <w:proofErr w:type="gramStart"/>
      <w:r>
        <w:rPr>
          <w:b w:val="0"/>
          <w:sz w:val="24"/>
          <w:szCs w:val="24"/>
        </w:rPr>
        <w:t>výkonnost</w:t>
      </w:r>
      <w:r w:rsidR="006E3433">
        <w:rPr>
          <w:b w:val="0"/>
          <w:sz w:val="24"/>
          <w:szCs w:val="24"/>
        </w:rPr>
        <w:t>.Celková</w:t>
      </w:r>
      <w:proofErr w:type="gramEnd"/>
      <w:r w:rsidR="006E3433">
        <w:rPr>
          <w:b w:val="0"/>
          <w:sz w:val="24"/>
          <w:szCs w:val="24"/>
        </w:rPr>
        <w:t xml:space="preserve"> průměrná známka činí  7,91</w:t>
      </w:r>
      <w:r>
        <w:rPr>
          <w:b w:val="0"/>
          <w:sz w:val="24"/>
          <w:szCs w:val="24"/>
        </w:rPr>
        <w:t xml:space="preserve"> </w:t>
      </w:r>
    </w:p>
    <w:p w:rsidR="00007D90" w:rsidRDefault="00007D90" w:rsidP="00007D90">
      <w:pPr>
        <w:spacing w:line="360" w:lineRule="auto"/>
        <w:ind w:firstLine="357"/>
      </w:pPr>
      <w:r>
        <w:t xml:space="preserve">Výkonnostní zkoušky hřebců proběhly v </w:t>
      </w:r>
      <w:proofErr w:type="spellStart"/>
      <w:r>
        <w:t>testačních</w:t>
      </w:r>
      <w:proofErr w:type="spellEnd"/>
      <w:r>
        <w:t xml:space="preserve"> odchovnách ZH </w:t>
      </w:r>
      <w:proofErr w:type="spellStart"/>
      <w:r>
        <w:t>Tlumačov</w:t>
      </w:r>
      <w:proofErr w:type="spellEnd"/>
      <w:r>
        <w:t xml:space="preserve"> a ZH Písek </w:t>
      </w:r>
      <w:r w:rsidR="006E3433">
        <w:t xml:space="preserve">a </w:t>
      </w:r>
      <w:proofErr w:type="spellStart"/>
      <w:r w:rsidR="006E3433">
        <w:t>Krevlice</w:t>
      </w:r>
      <w:proofErr w:type="spellEnd"/>
      <w:r w:rsidR="006E3433">
        <w:t xml:space="preserve"> Celkem ZV v</w:t>
      </w:r>
      <w:r w:rsidR="009E7E25">
        <w:t>ykonalo 12</w:t>
      </w:r>
      <w:r>
        <w:t xml:space="preserve"> hřebců ČMB Komise byla totožná s komisí pro výběr hřebců do testu a pro vlastní 60. denní test. Zkoušky výkonnosti hřebců v </w:t>
      </w:r>
      <w:proofErr w:type="spellStart"/>
      <w:r>
        <w:t>testačních</w:t>
      </w:r>
      <w:proofErr w:type="spellEnd"/>
      <w:r w:rsidR="0059782A">
        <w:t xml:space="preserve"> odchovnách proběhly ve dnech 26. – 29</w:t>
      </w:r>
      <w:r>
        <w:t xml:space="preserve">.9. </w:t>
      </w:r>
      <w:r w:rsidR="00200674">
        <w:t xml:space="preserve">K závěrečnému testu </w:t>
      </w:r>
      <w:proofErr w:type="gramStart"/>
      <w:r w:rsidR="00200674">
        <w:t>bylo</w:t>
      </w:r>
      <w:proofErr w:type="gramEnd"/>
      <w:r w:rsidR="00200674">
        <w:t xml:space="preserve"> </w:t>
      </w:r>
      <w:proofErr w:type="gramStart"/>
      <w:r w:rsidR="00200674">
        <w:t>vybráni</w:t>
      </w:r>
      <w:proofErr w:type="gramEnd"/>
      <w:r w:rsidR="00200674">
        <w:t xml:space="preserve"> 4 hřebci</w:t>
      </w:r>
      <w:r>
        <w:t xml:space="preserve">. </w:t>
      </w:r>
    </w:p>
    <w:p w:rsidR="00007D90" w:rsidRPr="00035F63" w:rsidRDefault="00007D90" w:rsidP="00007D90">
      <w:pPr>
        <w:pStyle w:val="Zkladntext3"/>
        <w:spacing w:line="360" w:lineRule="auto"/>
        <w:ind w:firstLine="36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Hřebci absolvovali 60ti</w:t>
      </w:r>
      <w:r w:rsidRPr="006818BF">
        <w:rPr>
          <w:color w:val="000000"/>
          <w:szCs w:val="24"/>
        </w:rPr>
        <w:t>denní test v Zemském Hřebčinci v Tlumačově. Zkouškou výkonn</w:t>
      </w:r>
      <w:r>
        <w:rPr>
          <w:color w:val="000000"/>
          <w:szCs w:val="24"/>
        </w:rPr>
        <w:t>os</w:t>
      </w:r>
      <w:r w:rsidR="009251C4">
        <w:rPr>
          <w:color w:val="000000"/>
          <w:szCs w:val="24"/>
        </w:rPr>
        <w:t>ti celý test úspěšně zakončili 4</w:t>
      </w:r>
      <w:r>
        <w:rPr>
          <w:color w:val="000000"/>
          <w:szCs w:val="24"/>
        </w:rPr>
        <w:t xml:space="preserve"> hře</w:t>
      </w:r>
      <w:r w:rsidR="009251C4">
        <w:rPr>
          <w:color w:val="000000"/>
          <w:szCs w:val="24"/>
        </w:rPr>
        <w:t>bci</w:t>
      </w:r>
      <w:r w:rsidR="009F4C32">
        <w:rPr>
          <w:color w:val="000000"/>
          <w:szCs w:val="24"/>
        </w:rPr>
        <w:t xml:space="preserve"> a to </w:t>
      </w:r>
      <w:r w:rsidR="004237C8">
        <w:rPr>
          <w:b/>
          <w:color w:val="000000"/>
          <w:szCs w:val="24"/>
        </w:rPr>
        <w:t xml:space="preserve">3057 </w:t>
      </w:r>
      <w:proofErr w:type="spellStart"/>
      <w:r w:rsidR="004237C8">
        <w:rPr>
          <w:b/>
          <w:color w:val="000000"/>
          <w:szCs w:val="24"/>
        </w:rPr>
        <w:t>Maximus</w:t>
      </w:r>
      <w:proofErr w:type="spellEnd"/>
      <w:r w:rsidR="004237C8">
        <w:rPr>
          <w:b/>
          <w:color w:val="000000"/>
          <w:szCs w:val="24"/>
        </w:rPr>
        <w:t xml:space="preserve"> 8,4 </w:t>
      </w:r>
      <w:proofErr w:type="gramStart"/>
      <w:r w:rsidR="004237C8">
        <w:rPr>
          <w:b/>
          <w:color w:val="000000"/>
          <w:szCs w:val="24"/>
        </w:rPr>
        <w:t>ex.8,6</w:t>
      </w:r>
      <w:proofErr w:type="gramEnd"/>
      <w:r w:rsidR="004237C8">
        <w:rPr>
          <w:b/>
          <w:color w:val="000000"/>
          <w:szCs w:val="24"/>
        </w:rPr>
        <w:t xml:space="preserve"> </w:t>
      </w:r>
      <w:proofErr w:type="spellStart"/>
      <w:r w:rsidR="004237C8">
        <w:rPr>
          <w:b/>
          <w:color w:val="000000"/>
          <w:szCs w:val="24"/>
        </w:rPr>
        <w:t>výk</w:t>
      </w:r>
      <w:proofErr w:type="spellEnd"/>
      <w:r w:rsidR="004237C8">
        <w:rPr>
          <w:b/>
          <w:color w:val="000000"/>
          <w:szCs w:val="24"/>
        </w:rPr>
        <w:t xml:space="preserve">,3058 Matys 8,5 ex.8,6 </w:t>
      </w:r>
      <w:proofErr w:type="spellStart"/>
      <w:r w:rsidR="004237C8">
        <w:rPr>
          <w:b/>
          <w:color w:val="000000"/>
          <w:szCs w:val="24"/>
        </w:rPr>
        <w:t>výk</w:t>
      </w:r>
      <w:proofErr w:type="spellEnd"/>
      <w:r w:rsidR="004237C8">
        <w:rPr>
          <w:b/>
          <w:color w:val="000000"/>
          <w:szCs w:val="24"/>
        </w:rPr>
        <w:t xml:space="preserve"> 3059  Mary </w:t>
      </w:r>
      <w:proofErr w:type="spellStart"/>
      <w:r w:rsidR="004237C8">
        <w:rPr>
          <w:b/>
          <w:color w:val="000000"/>
          <w:szCs w:val="24"/>
        </w:rPr>
        <w:t>Vrbický</w:t>
      </w:r>
      <w:proofErr w:type="spellEnd"/>
      <w:r w:rsidR="004237C8">
        <w:rPr>
          <w:b/>
          <w:color w:val="000000"/>
          <w:szCs w:val="24"/>
        </w:rPr>
        <w:t xml:space="preserve"> 8,3 ex. 8,62 </w:t>
      </w:r>
      <w:proofErr w:type="spellStart"/>
      <w:r w:rsidR="004237C8">
        <w:rPr>
          <w:b/>
          <w:color w:val="000000"/>
          <w:szCs w:val="24"/>
        </w:rPr>
        <w:t>výk</w:t>
      </w:r>
      <w:proofErr w:type="spellEnd"/>
      <w:r w:rsidR="004237C8">
        <w:rPr>
          <w:b/>
          <w:color w:val="000000"/>
          <w:szCs w:val="24"/>
        </w:rPr>
        <w:t xml:space="preserve">. 3060 </w:t>
      </w:r>
      <w:proofErr w:type="spellStart"/>
      <w:r w:rsidR="004237C8">
        <w:rPr>
          <w:b/>
          <w:color w:val="000000"/>
          <w:szCs w:val="24"/>
        </w:rPr>
        <w:t>Sabor</w:t>
      </w:r>
      <w:proofErr w:type="spellEnd"/>
      <w:r w:rsidR="004237C8">
        <w:rPr>
          <w:b/>
          <w:color w:val="000000"/>
          <w:szCs w:val="24"/>
        </w:rPr>
        <w:t xml:space="preserve"> z Lipský 8,37 ex 8,24 </w:t>
      </w:r>
      <w:proofErr w:type="spellStart"/>
      <w:r w:rsidR="004237C8">
        <w:rPr>
          <w:b/>
          <w:color w:val="000000"/>
          <w:szCs w:val="24"/>
        </w:rPr>
        <w:t>výk</w:t>
      </w:r>
      <w:proofErr w:type="spellEnd"/>
      <w:r w:rsidR="004237C8">
        <w:rPr>
          <w:b/>
          <w:color w:val="000000"/>
          <w:szCs w:val="24"/>
        </w:rPr>
        <w:t>.</w:t>
      </w:r>
      <w:r w:rsidR="004237C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Hřebci byli velmi dobře připraveni po stránce výcviku i kondice.Dík patří všem zaměstnancům ZH </w:t>
      </w:r>
      <w:proofErr w:type="gramStart"/>
      <w:r>
        <w:rPr>
          <w:color w:val="000000"/>
          <w:szCs w:val="24"/>
        </w:rPr>
        <w:t>Tlumačov ,kteří</w:t>
      </w:r>
      <w:proofErr w:type="gramEnd"/>
      <w:r>
        <w:rPr>
          <w:color w:val="000000"/>
          <w:szCs w:val="24"/>
        </w:rPr>
        <w:t xml:space="preserve"> se na přípravě testu podíleli.</w:t>
      </w:r>
    </w:p>
    <w:p w:rsidR="00007D90" w:rsidRDefault="00DB6ABD" w:rsidP="00007D90">
      <w:pPr>
        <w:pStyle w:val="Zkladntext3"/>
        <w:spacing w:line="360" w:lineRule="auto"/>
        <w:ind w:firstLine="360"/>
        <w:rPr>
          <w:color w:val="000000"/>
          <w:szCs w:val="24"/>
        </w:rPr>
      </w:pPr>
      <w:r>
        <w:rPr>
          <w:color w:val="000000"/>
          <w:szCs w:val="24"/>
        </w:rPr>
        <w:t>V roce 2022</w:t>
      </w:r>
      <w:r w:rsidR="00007D90">
        <w:rPr>
          <w:color w:val="000000"/>
          <w:szCs w:val="24"/>
        </w:rPr>
        <w:t xml:space="preserve"> proběhl test hřebců v 6 </w:t>
      </w:r>
      <w:proofErr w:type="gramStart"/>
      <w:r w:rsidR="00007D90">
        <w:rPr>
          <w:color w:val="000000"/>
          <w:szCs w:val="24"/>
        </w:rPr>
        <w:t>letech tak</w:t>
      </w:r>
      <w:proofErr w:type="gramEnd"/>
      <w:r w:rsidR="00007D90">
        <w:rPr>
          <w:color w:val="000000"/>
          <w:szCs w:val="24"/>
        </w:rPr>
        <w:t xml:space="preserve"> jak stanoví ŘPK ČMB v oddílu 12.2.3.</w:t>
      </w:r>
    </w:p>
    <w:p w:rsidR="004D2438" w:rsidRDefault="00007D90" w:rsidP="00007D90">
      <w:pPr>
        <w:pStyle w:val="Zkladntext3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Hřebci podstoupili test v mechanice pohybu (drezurní úloha C 4 + příloha tak jak je popsána v oddílu ŘPK 5. </w:t>
      </w:r>
      <w:proofErr w:type="gramStart"/>
      <w:r>
        <w:rPr>
          <w:color w:val="000000"/>
          <w:szCs w:val="24"/>
        </w:rPr>
        <w:t>14 a  zkoušku</w:t>
      </w:r>
      <w:proofErr w:type="gramEnd"/>
      <w:r>
        <w:rPr>
          <w:color w:val="000000"/>
          <w:szCs w:val="24"/>
        </w:rPr>
        <w:t xml:space="preserve"> spolehlivosti v tahu o samotě úloha  C 6 tak jak je popsána v oddílu5.16. </w:t>
      </w:r>
      <w:r w:rsidR="00200674">
        <w:rPr>
          <w:color w:val="000000"/>
          <w:szCs w:val="24"/>
        </w:rPr>
        <w:t>ŘPK ČMB. Zkoušky se zúčastnilo 2 hřebci v ZH Písek a 2 hřebci</w:t>
      </w:r>
      <w:r w:rsidR="007F0A8B">
        <w:rPr>
          <w:color w:val="000000"/>
          <w:szCs w:val="24"/>
        </w:rPr>
        <w:t xml:space="preserve"> v ZH </w:t>
      </w:r>
      <w:proofErr w:type="spellStart"/>
      <w:r w:rsidR="007F0A8B">
        <w:rPr>
          <w:color w:val="000000"/>
          <w:szCs w:val="24"/>
        </w:rPr>
        <w:t>Tlumačov</w:t>
      </w:r>
      <w:proofErr w:type="spellEnd"/>
      <w:r w:rsidR="007F0A8B">
        <w:rPr>
          <w:color w:val="000000"/>
          <w:szCs w:val="24"/>
        </w:rPr>
        <w:t xml:space="preserve"> a</w:t>
      </w:r>
      <w:r>
        <w:rPr>
          <w:color w:val="000000"/>
          <w:szCs w:val="24"/>
        </w:rPr>
        <w:t xml:space="preserve"> to:</w:t>
      </w:r>
      <w:r w:rsidR="00200674">
        <w:rPr>
          <w:color w:val="000000"/>
          <w:szCs w:val="24"/>
        </w:rPr>
        <w:t xml:space="preserve"> </w:t>
      </w:r>
      <w:r w:rsidR="00200674" w:rsidRPr="004237C8">
        <w:rPr>
          <w:b/>
          <w:color w:val="000000"/>
          <w:szCs w:val="24"/>
        </w:rPr>
        <w:t xml:space="preserve">2579 </w:t>
      </w:r>
      <w:proofErr w:type="gramStart"/>
      <w:r w:rsidR="00200674" w:rsidRPr="004237C8">
        <w:rPr>
          <w:b/>
          <w:color w:val="000000"/>
          <w:szCs w:val="24"/>
        </w:rPr>
        <w:t>Paladin,2575</w:t>
      </w:r>
      <w:proofErr w:type="gramEnd"/>
      <w:r w:rsidR="00200674" w:rsidRPr="004237C8">
        <w:rPr>
          <w:b/>
          <w:color w:val="000000"/>
          <w:szCs w:val="24"/>
        </w:rPr>
        <w:t xml:space="preserve"> Marko,2576 Blesk </w:t>
      </w:r>
      <w:proofErr w:type="spellStart"/>
      <w:r w:rsidR="00200674" w:rsidRPr="004237C8">
        <w:rPr>
          <w:b/>
          <w:color w:val="000000"/>
          <w:szCs w:val="24"/>
        </w:rPr>
        <w:t>Makovský</w:t>
      </w:r>
      <w:proofErr w:type="spellEnd"/>
      <w:r w:rsidR="00200674" w:rsidRPr="004237C8">
        <w:rPr>
          <w:b/>
          <w:color w:val="000000"/>
          <w:szCs w:val="24"/>
        </w:rPr>
        <w:t xml:space="preserve"> a 2577 </w:t>
      </w:r>
      <w:proofErr w:type="spellStart"/>
      <w:r w:rsidR="00200674" w:rsidRPr="004237C8">
        <w:rPr>
          <w:b/>
          <w:color w:val="000000"/>
          <w:szCs w:val="24"/>
        </w:rPr>
        <w:t>Syrius</w:t>
      </w:r>
      <w:proofErr w:type="spellEnd"/>
      <w:r w:rsidR="00200674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="00664850">
        <w:rPr>
          <w:color w:val="000000"/>
          <w:szCs w:val="24"/>
        </w:rPr>
        <w:t>.Všichni hřebci zkoušku řádně vykonali a byla jim udělena doživotní licentace.</w:t>
      </w:r>
    </w:p>
    <w:p w:rsidR="004D2438" w:rsidRDefault="004D2438" w:rsidP="00007D90">
      <w:pPr>
        <w:pStyle w:val="Zkladntext3"/>
        <w:spacing w:line="360" w:lineRule="auto"/>
        <w:rPr>
          <w:color w:val="000000"/>
          <w:szCs w:val="24"/>
        </w:rPr>
      </w:pPr>
    </w:p>
    <w:p w:rsidR="00007D90" w:rsidRDefault="00007D90" w:rsidP="00007D90">
      <w:pPr>
        <w:pStyle w:val="Zkladntext3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V roce 2018 byl předložen projekt pastevního odchovu klisniček za účasti státní podpory genového zdroje  na MZE tak jak stanoví příslušná </w:t>
      </w:r>
      <w:proofErr w:type="gramStart"/>
      <w:r>
        <w:rPr>
          <w:color w:val="000000"/>
          <w:szCs w:val="24"/>
        </w:rPr>
        <w:t>metodika.Doposud</w:t>
      </w:r>
      <w:proofErr w:type="gramEnd"/>
      <w:r w:rsidR="004D2438">
        <w:rPr>
          <w:color w:val="000000"/>
          <w:szCs w:val="24"/>
        </w:rPr>
        <w:t xml:space="preserve"> žádost vyřízena nebyla,tak</w:t>
      </w:r>
      <w:r>
        <w:rPr>
          <w:color w:val="000000"/>
          <w:szCs w:val="24"/>
        </w:rPr>
        <w:t xml:space="preserve"> čekáme na vyjádření a </w:t>
      </w:r>
      <w:r w:rsidR="00200674">
        <w:rPr>
          <w:color w:val="000000"/>
          <w:szCs w:val="24"/>
        </w:rPr>
        <w:t>schválení MZE. ASCHK a VÚVŽ Uhří</w:t>
      </w:r>
      <w:r>
        <w:rPr>
          <w:color w:val="000000"/>
          <w:szCs w:val="24"/>
        </w:rPr>
        <w:t>něves tento projekt podporují.</w:t>
      </w:r>
    </w:p>
    <w:p w:rsidR="00007D90" w:rsidRDefault="00007D90" w:rsidP="00007D90">
      <w:pPr>
        <w:pStyle w:val="Zkladntext3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V roce 2019 Svaz ČMB po dohodě zřídil první remontní stáj u pana Tomáše Hubla </w:t>
      </w:r>
      <w:r w:rsidR="009F4C32">
        <w:rPr>
          <w:color w:val="000000"/>
          <w:szCs w:val="24"/>
        </w:rPr>
        <w:t>v Horní Libochové do které jsou</w:t>
      </w:r>
      <w:r>
        <w:rPr>
          <w:color w:val="000000"/>
          <w:szCs w:val="24"/>
        </w:rPr>
        <w:t xml:space="preserve"> umisťování hřebci po 60 denním testu za účelem dokončení vývoje a vý</w:t>
      </w:r>
      <w:r w:rsidR="00200674">
        <w:rPr>
          <w:color w:val="000000"/>
          <w:szCs w:val="24"/>
        </w:rPr>
        <w:t xml:space="preserve">cviku mladých </w:t>
      </w:r>
      <w:proofErr w:type="gramStart"/>
      <w:r w:rsidR="00200674">
        <w:rPr>
          <w:color w:val="000000"/>
          <w:szCs w:val="24"/>
        </w:rPr>
        <w:t>hřebců.V roce</w:t>
      </w:r>
      <w:proofErr w:type="gramEnd"/>
      <w:r w:rsidR="00200674">
        <w:rPr>
          <w:color w:val="000000"/>
          <w:szCs w:val="24"/>
        </w:rPr>
        <w:t xml:space="preserve"> 2022 byli</w:t>
      </w:r>
      <w:r>
        <w:rPr>
          <w:color w:val="000000"/>
          <w:szCs w:val="24"/>
        </w:rPr>
        <w:t xml:space="preserve"> zde umístěni 3 hřebci a to </w:t>
      </w:r>
      <w:r w:rsidR="00643BA8">
        <w:rPr>
          <w:color w:val="000000"/>
          <w:szCs w:val="24"/>
        </w:rPr>
        <w:t xml:space="preserve">2800 Marek,2329 </w:t>
      </w:r>
      <w:proofErr w:type="spellStart"/>
      <w:r w:rsidR="00643BA8">
        <w:rPr>
          <w:color w:val="000000"/>
          <w:szCs w:val="24"/>
        </w:rPr>
        <w:t>Markus</w:t>
      </w:r>
      <w:proofErr w:type="spellEnd"/>
      <w:r w:rsidR="00643BA8">
        <w:rPr>
          <w:color w:val="000000"/>
          <w:szCs w:val="24"/>
        </w:rPr>
        <w:t xml:space="preserve"> a 2693 </w:t>
      </w:r>
      <w:proofErr w:type="spellStart"/>
      <w:r w:rsidR="00643BA8">
        <w:rPr>
          <w:color w:val="000000"/>
          <w:szCs w:val="24"/>
        </w:rPr>
        <w:t>My</w:t>
      </w:r>
      <w:r>
        <w:rPr>
          <w:color w:val="000000"/>
          <w:szCs w:val="24"/>
        </w:rPr>
        <w:t>stic</w:t>
      </w:r>
      <w:proofErr w:type="spellEnd"/>
      <w:r>
        <w:rPr>
          <w:color w:val="000000"/>
          <w:szCs w:val="24"/>
        </w:rPr>
        <w:t>. O zřízení další  remontní stáji se jedná.</w:t>
      </w:r>
    </w:p>
    <w:p w:rsidR="00007D90" w:rsidRPr="000B5F8B" w:rsidRDefault="00200674" w:rsidP="00007D90">
      <w:pPr>
        <w:pStyle w:val="Zkladntext3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V roce 2022</w:t>
      </w:r>
      <w:r w:rsidR="00007D90">
        <w:rPr>
          <w:color w:val="000000"/>
          <w:szCs w:val="24"/>
        </w:rPr>
        <w:t xml:space="preserve"> byl proveden výkup hřebečků do </w:t>
      </w:r>
      <w:proofErr w:type="gramStart"/>
      <w:r w:rsidR="00007D90">
        <w:rPr>
          <w:color w:val="000000"/>
          <w:szCs w:val="24"/>
        </w:rPr>
        <w:t>TO</w:t>
      </w:r>
      <w:proofErr w:type="gramEnd"/>
      <w:r w:rsidR="00007D90">
        <w:rPr>
          <w:color w:val="000000"/>
          <w:szCs w:val="24"/>
        </w:rPr>
        <w:t xml:space="preserve">. Celkem bylo radou plemenné knihy doporučeno k výkupu 13 hřebečků. </w:t>
      </w:r>
      <w:proofErr w:type="spellStart"/>
      <w:r w:rsidR="00007D90">
        <w:rPr>
          <w:color w:val="000000"/>
          <w:szCs w:val="24"/>
        </w:rPr>
        <w:t>Testační</w:t>
      </w:r>
      <w:proofErr w:type="spellEnd"/>
      <w:r w:rsidR="00007D90">
        <w:rPr>
          <w:color w:val="000000"/>
          <w:szCs w:val="24"/>
        </w:rPr>
        <w:t xml:space="preserve"> odchovny při ZH vykoupily celkem 8 hřebečků s tím že ZH respektují doporučení  které dostanou od RPK a přednostně vykupují hřebečky kteří  byli </w:t>
      </w:r>
      <w:proofErr w:type="gramStart"/>
      <w:r w:rsidR="00007D90">
        <w:rPr>
          <w:color w:val="000000"/>
          <w:szCs w:val="24"/>
        </w:rPr>
        <w:t>určeni</w:t>
      </w:r>
      <w:proofErr w:type="gramEnd"/>
      <w:r w:rsidR="00007D90">
        <w:rPr>
          <w:color w:val="000000"/>
          <w:szCs w:val="24"/>
        </w:rPr>
        <w:t xml:space="preserve"> k výkupu.</w:t>
      </w:r>
      <w:r w:rsidR="00EA29C4">
        <w:rPr>
          <w:color w:val="000000"/>
          <w:szCs w:val="24"/>
        </w:rPr>
        <w:t>Celkem v odchovnách se k 31.12.2022 nacházelo 16 hřebečků.</w:t>
      </w:r>
    </w:p>
    <w:p w:rsidR="00007D90" w:rsidRPr="00E4056C" w:rsidRDefault="00007D90" w:rsidP="00007D90">
      <w:pPr>
        <w:pStyle w:val="Zkladntext3"/>
        <w:spacing w:line="360" w:lineRule="auto"/>
        <w:ind w:firstLine="36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007D90" w:rsidRPr="003A3B5F" w:rsidRDefault="00007D90" w:rsidP="00007D90">
      <w:pPr>
        <w:pStyle w:val="Nadpis1"/>
        <w:numPr>
          <w:ilvl w:val="0"/>
          <w:numId w:val="1"/>
        </w:numPr>
      </w:pPr>
      <w:bookmarkStart w:id="33" w:name="_Toc473810932"/>
      <w:bookmarkStart w:id="34" w:name="_Toc476132737"/>
      <w:r>
        <w:t>Propagační aktivity a praktické využití zvířat</w:t>
      </w:r>
      <w:bookmarkEnd w:id="33"/>
      <w:bookmarkEnd w:id="34"/>
    </w:p>
    <w:p w:rsidR="00007D90" w:rsidRDefault="00007D90" w:rsidP="00007D90">
      <w:pPr>
        <w:pStyle w:val="Nadpis1"/>
        <w:rPr>
          <w:color w:val="000000"/>
          <w:sz w:val="24"/>
          <w:szCs w:val="24"/>
        </w:rPr>
      </w:pPr>
    </w:p>
    <w:p w:rsidR="00007D90" w:rsidRDefault="00007D90" w:rsidP="00007D90">
      <w:pPr>
        <w:pStyle w:val="Zkladntext3"/>
        <w:spacing w:line="360" w:lineRule="auto"/>
        <w:ind w:firstLine="360"/>
        <w:rPr>
          <w:color w:val="000000"/>
        </w:rPr>
      </w:pPr>
      <w:r w:rsidRPr="00913271">
        <w:rPr>
          <w:color w:val="000000"/>
        </w:rPr>
        <w:t xml:space="preserve">Veřejná informovanost a propagace je prováděna především prostřednictvím časopisu KONĚ, který vydává ASCHK ČR za finanční podpory Ministerstva zemědělství ČR. Dále prostřednictvím internetových stránek </w:t>
      </w:r>
      <w:hyperlink r:id="rId11" w:history="1">
        <w:r w:rsidRPr="00913271">
          <w:rPr>
            <w:rStyle w:val="Hypertextovodkaz"/>
            <w:color w:val="000000"/>
          </w:rPr>
          <w:t>www.aschk.cz</w:t>
        </w:r>
      </w:hyperlink>
      <w:r w:rsidRPr="00913271">
        <w:rPr>
          <w:color w:val="000000"/>
        </w:rPr>
        <w:t>,</w:t>
      </w:r>
      <w:r>
        <w:rPr>
          <w:color w:val="000000"/>
        </w:rPr>
        <w:t xml:space="preserve"> dále na internetových stránkách svazu </w:t>
      </w:r>
      <w:r w:rsidRPr="00BB2EFB">
        <w:rPr>
          <w:color w:val="000000"/>
          <w:u w:val="single"/>
        </w:rPr>
        <w:t>www.schcmbk.eu</w:t>
      </w:r>
      <w:r w:rsidRPr="00DD2C49">
        <w:rPr>
          <w:color w:val="000000"/>
        </w:rPr>
        <w:t xml:space="preserve"> a dalších internetových stránkách, např. </w:t>
      </w:r>
      <w:proofErr w:type="spellStart"/>
      <w:r w:rsidRPr="00DD2C49">
        <w:rPr>
          <w:color w:val="000000"/>
        </w:rPr>
        <w:t>Equichannel</w:t>
      </w:r>
      <w:proofErr w:type="spellEnd"/>
      <w:r w:rsidRPr="00DD2C49">
        <w:rPr>
          <w:color w:val="000000"/>
        </w:rPr>
        <w:t xml:space="preserve">, </w:t>
      </w:r>
      <w:r>
        <w:rPr>
          <w:color w:val="000000"/>
        </w:rPr>
        <w:t xml:space="preserve">příspěvky </w:t>
      </w:r>
      <w:proofErr w:type="gramStart"/>
      <w:r>
        <w:rPr>
          <w:color w:val="000000"/>
        </w:rPr>
        <w:t>do  odborných</w:t>
      </w:r>
      <w:proofErr w:type="gramEnd"/>
      <w:r w:rsidRPr="00913271">
        <w:rPr>
          <w:color w:val="000000"/>
        </w:rPr>
        <w:t xml:space="preserve"> časopisů</w:t>
      </w:r>
      <w:r>
        <w:rPr>
          <w:color w:val="000000"/>
        </w:rPr>
        <w:t xml:space="preserve"> (Jezdectví, Koně a hříbata),</w:t>
      </w:r>
      <w:r w:rsidRPr="00913271">
        <w:rPr>
          <w:color w:val="000000"/>
        </w:rPr>
        <w:t xml:space="preserve"> na výstavách, přehlídkách, soutěžích, schůzích a setkáních chovatelů.</w:t>
      </w:r>
    </w:p>
    <w:p w:rsidR="00EA29C4" w:rsidRPr="00913271" w:rsidRDefault="00EA29C4" w:rsidP="00EA29C4">
      <w:pPr>
        <w:pStyle w:val="Zkladntext3"/>
        <w:spacing w:line="360" w:lineRule="auto"/>
        <w:ind w:firstLine="360"/>
        <w:jc w:val="center"/>
        <w:rPr>
          <w:color w:val="000000"/>
        </w:rPr>
      </w:pPr>
    </w:p>
    <w:p w:rsidR="00007D90" w:rsidRDefault="00007D90" w:rsidP="00007D90">
      <w:pPr>
        <w:pStyle w:val="Zkladntext3"/>
        <w:spacing w:line="360" w:lineRule="auto"/>
        <w:ind w:firstLine="360"/>
        <w:rPr>
          <w:color w:val="000000"/>
        </w:rPr>
      </w:pPr>
      <w:r w:rsidRPr="00913271">
        <w:rPr>
          <w:color w:val="000000"/>
        </w:rPr>
        <w:lastRenderedPageBreak/>
        <w:t xml:space="preserve">Na webových stránkách </w:t>
      </w:r>
      <w:hyperlink r:id="rId12" w:history="1">
        <w:r w:rsidRPr="00913271">
          <w:rPr>
            <w:rStyle w:val="Hypertextovodkaz"/>
            <w:color w:val="000000"/>
          </w:rPr>
          <w:t>www.aschk.cz</w:t>
        </w:r>
      </w:hyperlink>
      <w:r w:rsidRPr="00913271">
        <w:rPr>
          <w:color w:val="000000"/>
        </w:rPr>
        <w:t xml:space="preserve"> je zveřejněna plemenná kniha ČMB online. Koně zařazení do Národního programu jsou v této databázi označeni písmeny GZ. </w:t>
      </w:r>
    </w:p>
    <w:p w:rsidR="00007D90" w:rsidRDefault="00007D90" w:rsidP="00007D90">
      <w:pPr>
        <w:pStyle w:val="Nadpis2"/>
        <w:numPr>
          <w:ilvl w:val="1"/>
          <w:numId w:val="1"/>
        </w:numPr>
      </w:pPr>
      <w:bookmarkStart w:id="35" w:name="_Toc476132738"/>
      <w:r w:rsidRPr="00D508ED">
        <w:t xml:space="preserve">Výstavy </w:t>
      </w:r>
      <w:r>
        <w:t>a chovatelské soutěže</w:t>
      </w:r>
      <w:bookmarkEnd w:id="35"/>
    </w:p>
    <w:p w:rsidR="00B2764B" w:rsidRDefault="00DC58E0" w:rsidP="00DC58E0">
      <w:pPr>
        <w:pStyle w:val="Zkladntext3"/>
        <w:spacing w:line="360" w:lineRule="auto"/>
        <w:ind w:firstLine="360"/>
      </w:pPr>
      <w:r>
        <w:t>Začátkem září proběhl š</w:t>
      </w:r>
      <w:r w:rsidR="00007D90">
        <w:t>amp</w:t>
      </w:r>
      <w:r>
        <w:t>ionát 3letých klisen ČMB</w:t>
      </w:r>
      <w:r w:rsidR="00007D90">
        <w:t xml:space="preserve"> v rámci výstavy Koně v akci na Pardubickém závodišt</w:t>
      </w:r>
      <w:r w:rsidR="00BF6B28">
        <w:t xml:space="preserve">i pouze v </w:t>
      </w:r>
      <w:proofErr w:type="gramStart"/>
      <w:r w:rsidR="00BF6B28">
        <w:t xml:space="preserve">omezeném  </w:t>
      </w:r>
      <w:r w:rsidR="00007D90">
        <w:t xml:space="preserve"> programu</w:t>
      </w:r>
      <w:proofErr w:type="gramEnd"/>
      <w:r>
        <w:t>.</w:t>
      </w:r>
      <w:r w:rsidR="00007D90">
        <w:t xml:space="preserve"> .Další významné akce, kterých se účastnili zástupci plemene ČMB byl šampio</w:t>
      </w:r>
      <w:r w:rsidR="00BF6B28">
        <w:t>nát klisen Moravy který proběhl začátkem měsíce</w:t>
      </w:r>
      <w:r w:rsidR="00007D90">
        <w:t xml:space="preserve"> srpna: MČR v kombinovaných soutěžích chladnokrevn</w:t>
      </w:r>
      <w:r>
        <w:t>ých koní v </w:t>
      </w:r>
      <w:proofErr w:type="spellStart"/>
      <w:r>
        <w:t>Tlumačově</w:t>
      </w:r>
      <w:proofErr w:type="spellEnd"/>
      <w:r>
        <w:t xml:space="preserve"> bylo ohrož</w:t>
      </w:r>
      <w:r w:rsidR="009A1C7B">
        <w:t>eno ale nakonec se jelo</w:t>
      </w:r>
      <w:r>
        <w:t xml:space="preserve"> ve dnech 2 – </w:t>
      </w:r>
      <w:proofErr w:type="gramStart"/>
      <w:r>
        <w:t>3.10</w:t>
      </w:r>
      <w:r w:rsidR="00007D90">
        <w:t xml:space="preserve"> .Účast</w:t>
      </w:r>
      <w:proofErr w:type="gramEnd"/>
      <w:r w:rsidR="00007D90">
        <w:t xml:space="preserve">  koní  ČMB byla na výstavě Kůň 202</w:t>
      </w:r>
      <w:r>
        <w:t>0 Lysá n. Labem ve dnech 24 - 26</w:t>
      </w:r>
      <w:r w:rsidR="00007D90">
        <w:t xml:space="preserve"> září V ZH písek proběhl svod a výstava chladnokrevných hříbat včetně klisen a</w:t>
      </w:r>
      <w:r>
        <w:t xml:space="preserve"> hříbat ČMB dne 20 srpna.Ostatní soutěže byly vlivem </w:t>
      </w:r>
      <w:proofErr w:type="spellStart"/>
      <w:r>
        <w:t>Covid</w:t>
      </w:r>
      <w:proofErr w:type="spellEnd"/>
      <w:r>
        <w:t xml:space="preserve"> 19 zrušeny</w:t>
      </w:r>
    </w:p>
    <w:p w:rsidR="00007D90" w:rsidRPr="00BB2EFB" w:rsidRDefault="00007D90" w:rsidP="00EA29C4">
      <w:pPr>
        <w:pStyle w:val="Zkladntext3"/>
        <w:spacing w:line="360" w:lineRule="auto"/>
        <w:jc w:val="center"/>
        <w:rPr>
          <w:b/>
        </w:rPr>
      </w:pPr>
      <w:r w:rsidRPr="00BB2EFB">
        <w:rPr>
          <w:b/>
        </w:rPr>
        <w:t>Seznam tabulek:</w:t>
      </w:r>
    </w:p>
    <w:p w:rsidR="00007D90" w:rsidRPr="00293853" w:rsidRDefault="00A479B9" w:rsidP="00007D90">
      <w:pPr>
        <w:pStyle w:val="Seznamobrzk"/>
        <w:tabs>
          <w:tab w:val="right" w:leader="dot" w:pos="9061"/>
        </w:tabs>
        <w:rPr>
          <w:rFonts w:ascii="Calibri" w:hAnsi="Calibri"/>
          <w:b/>
          <w:noProof/>
          <w:sz w:val="22"/>
          <w:szCs w:val="22"/>
        </w:rPr>
      </w:pPr>
      <w:r w:rsidRPr="00A84603">
        <w:rPr>
          <w:b/>
        </w:rPr>
        <w:fldChar w:fldCharType="begin"/>
      </w:r>
      <w:r w:rsidR="00007D90" w:rsidRPr="00A84603">
        <w:rPr>
          <w:b/>
        </w:rPr>
        <w:instrText xml:space="preserve"> TOC \h \z \c "Tabulka" </w:instrText>
      </w:r>
      <w:r w:rsidRPr="00A84603">
        <w:rPr>
          <w:b/>
        </w:rPr>
        <w:fldChar w:fldCharType="separate"/>
      </w:r>
      <w:r w:rsidR="008D6645">
        <w:t>Tabulka   1  Stav populace ČMB 2006 - 2021…………………………………………………5</w:t>
      </w:r>
    </w:p>
    <w:p w:rsidR="00007D90" w:rsidRPr="00293853" w:rsidRDefault="009A1C7B" w:rsidP="00007D90">
      <w:pPr>
        <w:pStyle w:val="Seznamobrzk"/>
        <w:tabs>
          <w:tab w:val="right" w:leader="dot" w:pos="9061"/>
        </w:tabs>
        <w:rPr>
          <w:rFonts w:ascii="Calibri" w:hAnsi="Calibri"/>
          <w:b/>
          <w:noProof/>
          <w:sz w:val="22"/>
          <w:szCs w:val="22"/>
        </w:rPr>
      </w:pPr>
      <w:r>
        <w:t>Tabulka   2</w:t>
      </w:r>
      <w:r w:rsidR="001127C0">
        <w:t>: Vývoj počtu zařazených hřebců                                                                              7</w:t>
      </w:r>
    </w:p>
    <w:p w:rsidR="00007D90" w:rsidRPr="00293853" w:rsidRDefault="001127C0" w:rsidP="00007D90">
      <w:pPr>
        <w:pStyle w:val="Seznamobrzk"/>
        <w:tabs>
          <w:tab w:val="right" w:leader="dot" w:pos="9061"/>
        </w:tabs>
        <w:rPr>
          <w:rFonts w:ascii="Calibri" w:hAnsi="Calibri"/>
          <w:b/>
          <w:noProof/>
          <w:sz w:val="22"/>
          <w:szCs w:val="22"/>
        </w:rPr>
      </w:pPr>
      <w:r>
        <w:t>Tabulka   3: Vývoj počtu zařazených klisen………………………………………………….11</w:t>
      </w:r>
    </w:p>
    <w:p w:rsidR="00007D90" w:rsidRPr="001127C0" w:rsidRDefault="001127C0" w:rsidP="00007D90">
      <w:pPr>
        <w:pStyle w:val="Seznamobrzk"/>
        <w:tabs>
          <w:tab w:val="right" w:leader="dot" w:pos="9061"/>
        </w:tabs>
        <w:rPr>
          <w:rFonts w:ascii="Calibri" w:hAnsi="Calibri"/>
          <w:b/>
          <w:noProof/>
          <w:sz w:val="22"/>
          <w:szCs w:val="22"/>
        </w:rPr>
      </w:pPr>
      <w:r>
        <w:t>Tabulka   4: Vývoj počtu připuštěných klisen………………………………………………..16</w:t>
      </w:r>
    </w:p>
    <w:p w:rsidR="00007D90" w:rsidRDefault="00A479B9" w:rsidP="00007D90">
      <w:pPr>
        <w:pStyle w:val="WW-Zkladntext3"/>
        <w:suppressAutoHyphens w:val="0"/>
        <w:spacing w:line="360" w:lineRule="auto"/>
        <w:rPr>
          <w:b w:val="0"/>
        </w:rPr>
      </w:pPr>
      <w:r w:rsidRPr="00A84603">
        <w:fldChar w:fldCharType="end"/>
      </w:r>
    </w:p>
    <w:p w:rsidR="00007D90" w:rsidRDefault="00007D90" w:rsidP="00007D90">
      <w:pPr>
        <w:pStyle w:val="WW-Zkladntext3"/>
        <w:suppressAutoHyphens w:val="0"/>
        <w:spacing w:line="360" w:lineRule="auto"/>
        <w:rPr>
          <w:noProof/>
        </w:rPr>
      </w:pPr>
      <w:r w:rsidRPr="00BB2EFB">
        <w:t>Seznam grafů:</w:t>
      </w:r>
      <w:r w:rsidR="00A479B9">
        <w:fldChar w:fldCharType="begin"/>
      </w:r>
      <w:r w:rsidRPr="00BB2EFB">
        <w:instrText xml:space="preserve"> TOC \h \z \c "Graf" </w:instrText>
      </w:r>
      <w:r w:rsidR="00A479B9">
        <w:fldChar w:fldCharType="separate"/>
      </w:r>
    </w:p>
    <w:p w:rsidR="00007D90" w:rsidRPr="00293853" w:rsidRDefault="00A479B9" w:rsidP="00007D90">
      <w:pPr>
        <w:pStyle w:val="Seznamobrzk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536705819" w:history="1">
        <w:r w:rsidR="00007D90" w:rsidRPr="00E9097B">
          <w:rPr>
            <w:rStyle w:val="Hypertextovodkaz"/>
            <w:b/>
            <w:noProof/>
          </w:rPr>
          <w:t>Graf 1: Věková struktura hřebců</w:t>
        </w:r>
        <w:r w:rsidR="00007D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7D90">
          <w:rPr>
            <w:noProof/>
            <w:webHidden/>
          </w:rPr>
          <w:instrText xml:space="preserve"> PAGEREF _Toc536705819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7D9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7D90" w:rsidRPr="00293853" w:rsidRDefault="00A479B9" w:rsidP="00007D90">
      <w:pPr>
        <w:pStyle w:val="Seznamobrzk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536705820" w:history="1">
        <w:r w:rsidR="00007D90" w:rsidRPr="00E9097B">
          <w:rPr>
            <w:rStyle w:val="Hypertextovodkaz"/>
            <w:b/>
            <w:noProof/>
          </w:rPr>
          <w:t>Graf 2: Příslušnost k liniím</w:t>
        </w:r>
        <w:r w:rsidR="00007D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7D90">
          <w:rPr>
            <w:noProof/>
            <w:webHidden/>
          </w:rPr>
          <w:instrText xml:space="preserve"> PAGEREF _Toc536705820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7D9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07D90" w:rsidRPr="00293853" w:rsidRDefault="00A479B9" w:rsidP="00007D90">
      <w:pPr>
        <w:pStyle w:val="Seznamobrzk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536705821" w:history="1">
        <w:r w:rsidR="00007D90" w:rsidRPr="00E9097B">
          <w:rPr>
            <w:rStyle w:val="Hypertextovodkaz"/>
            <w:b/>
            <w:noProof/>
          </w:rPr>
          <w:t>Graf 3: Věková struktura klisen</w:t>
        </w:r>
        <w:r w:rsidR="00007D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7D90">
          <w:rPr>
            <w:noProof/>
            <w:webHidden/>
          </w:rPr>
          <w:instrText xml:space="preserve"> PAGEREF _Toc536705821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7D9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72988" w:rsidRDefault="00A479B9" w:rsidP="00007D90">
      <w:pPr>
        <w:rPr>
          <w:b/>
        </w:rPr>
      </w:pPr>
      <w:r>
        <w:rPr>
          <w:b/>
        </w:rPr>
        <w:fldChar w:fldCharType="end"/>
      </w:r>
    </w:p>
    <w:p w:rsidR="005749E8" w:rsidRDefault="005749E8" w:rsidP="00007D90">
      <w:pPr>
        <w:rPr>
          <w:b/>
        </w:rPr>
      </w:pPr>
    </w:p>
    <w:p w:rsidR="005749E8" w:rsidRDefault="005749E8" w:rsidP="00007D90">
      <w:pPr>
        <w:rPr>
          <w:b/>
        </w:rPr>
      </w:pP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00"/>
        <w:gridCol w:w="1380"/>
        <w:gridCol w:w="2280"/>
      </w:tblGrid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 xml:space="preserve">Příloha </w:t>
            </w:r>
            <w:proofErr w:type="gramStart"/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č.2:</w:t>
            </w:r>
            <w:proofErr w:type="gramEnd"/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 xml:space="preserve"> Podklady pro Výroční zprávu - plemeno ČMB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Početní stavy plemene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Populace celkem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samice PK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(z toho v chovu: 735)</w:t>
            </w: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samci PK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(z toho v chovu: 59)</w:t>
            </w: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 xml:space="preserve">Samice 2022 </w:t>
            </w:r>
            <w:proofErr w:type="spellStart"/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reprod</w:t>
            </w:r>
            <w:proofErr w:type="spellEnd"/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(z toho mladší 7 let: 28)</w:t>
            </w: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 xml:space="preserve">Samci 2022 </w:t>
            </w:r>
            <w:proofErr w:type="spellStart"/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reprod</w:t>
            </w:r>
            <w:proofErr w:type="spellEnd"/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samice nově zapsané PK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 xml:space="preserve">samci nově zařazení do </w:t>
            </w:r>
            <w:proofErr w:type="spellStart"/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plem</w:t>
            </w:r>
            <w:proofErr w:type="spellEnd"/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narozeno živých potomků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Efektivní velikost populace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 chovů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 chovů v GZ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GZ - hřebci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 plemeníků uznaných jako GZ k 31.12.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Podíl nově zařazených samců do plemenitby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</w:t>
            </w: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Podíl reprodukčně aktivních plemeníků v populaci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</w:t>
            </w: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Průměrná délka aktivního věku plemeníků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Max. délka aktivního využívání plemeníků (v letech)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 samců starších 6 let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 inseminací jednotlivých plemeníků za rok 2022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Intenzita inseminace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GZ - klisny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 samic uznaných jako GZ k 31.12.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Podíl nově zařazených samic do plemenitby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</w:t>
            </w: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Podíl reprodukčně aktivních samic v populaci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</w:t>
            </w: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 zapuštěných plemenic za rok 2022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Z toho počet inseminovaných plemenic za rok 2022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Věk při prvním porodu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Délka aktivního věku matek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 xml:space="preserve">Procento </w:t>
            </w:r>
            <w:proofErr w:type="spellStart"/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brakace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Max. délka aktivní využívání samic (v letech)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 samic starších 10 let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Užitkovost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 porodů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Počet živě narozených potomků za rok 2022 (samci/samice)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47/61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Intenzita plodnosti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0,59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Index plodnosti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Index odchovu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 xml:space="preserve">GZ </w:t>
            </w:r>
            <w:proofErr w:type="spellStart"/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Fx</w:t>
            </w:r>
            <w:proofErr w:type="spellEnd"/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749E8">
              <w:rPr>
                <w:rFonts w:ascii="Calibri" w:hAnsi="Calibri"/>
                <w:color w:val="000000"/>
                <w:sz w:val="22"/>
                <w:szCs w:val="22"/>
              </w:rPr>
              <w:t xml:space="preserve"> 1.337 (n=557)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749E8" w:rsidRPr="005749E8" w:rsidTr="005749E8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E8" w:rsidRPr="005749E8" w:rsidRDefault="005749E8" w:rsidP="005749E8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5749E8" w:rsidRDefault="005749E8" w:rsidP="00007D90"/>
    <w:sectPr w:rsidR="005749E8" w:rsidSect="0007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F1" w:rsidRDefault="006458F1" w:rsidP="00267E36">
      <w:r>
        <w:separator/>
      </w:r>
    </w:p>
  </w:endnote>
  <w:endnote w:type="continuationSeparator" w:id="0">
    <w:p w:rsidR="006458F1" w:rsidRDefault="006458F1" w:rsidP="0026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F1" w:rsidRDefault="006458F1" w:rsidP="00267E36">
      <w:r>
        <w:separator/>
      </w:r>
    </w:p>
  </w:footnote>
  <w:footnote w:type="continuationSeparator" w:id="0">
    <w:p w:rsidR="006458F1" w:rsidRDefault="006458F1" w:rsidP="0026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146"/>
    <w:multiLevelType w:val="multilevel"/>
    <w:tmpl w:val="7B607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90"/>
    <w:rsid w:val="00005DDD"/>
    <w:rsid w:val="00007D90"/>
    <w:rsid w:val="000243A4"/>
    <w:rsid w:val="00061EED"/>
    <w:rsid w:val="00072988"/>
    <w:rsid w:val="000832E5"/>
    <w:rsid w:val="00084B08"/>
    <w:rsid w:val="00090609"/>
    <w:rsid w:val="000A6D92"/>
    <w:rsid w:val="00103EAD"/>
    <w:rsid w:val="001127C0"/>
    <w:rsid w:val="001268E0"/>
    <w:rsid w:val="00126F3F"/>
    <w:rsid w:val="0014057A"/>
    <w:rsid w:val="001832EB"/>
    <w:rsid w:val="001837EB"/>
    <w:rsid w:val="00195E6A"/>
    <w:rsid w:val="001B5E60"/>
    <w:rsid w:val="001C4948"/>
    <w:rsid w:val="001C4EF5"/>
    <w:rsid w:val="001D1A08"/>
    <w:rsid w:val="001E16C2"/>
    <w:rsid w:val="00200674"/>
    <w:rsid w:val="002028BC"/>
    <w:rsid w:val="00225641"/>
    <w:rsid w:val="00236F1A"/>
    <w:rsid w:val="00244BCE"/>
    <w:rsid w:val="00267E36"/>
    <w:rsid w:val="00274D52"/>
    <w:rsid w:val="002C3472"/>
    <w:rsid w:val="002D128F"/>
    <w:rsid w:val="002E6668"/>
    <w:rsid w:val="002F49A6"/>
    <w:rsid w:val="00304237"/>
    <w:rsid w:val="00322305"/>
    <w:rsid w:val="0037569D"/>
    <w:rsid w:val="00397DE9"/>
    <w:rsid w:val="003C1E52"/>
    <w:rsid w:val="003D2D01"/>
    <w:rsid w:val="003E2BEF"/>
    <w:rsid w:val="004157EA"/>
    <w:rsid w:val="004237C8"/>
    <w:rsid w:val="00425505"/>
    <w:rsid w:val="00426329"/>
    <w:rsid w:val="00427BEF"/>
    <w:rsid w:val="00454BFF"/>
    <w:rsid w:val="004A7DCD"/>
    <w:rsid w:val="004D2438"/>
    <w:rsid w:val="004E3782"/>
    <w:rsid w:val="004F77C3"/>
    <w:rsid w:val="00560B01"/>
    <w:rsid w:val="005749E8"/>
    <w:rsid w:val="00585A6D"/>
    <w:rsid w:val="0059027B"/>
    <w:rsid w:val="0059782A"/>
    <w:rsid w:val="005A1CD4"/>
    <w:rsid w:val="00604DFD"/>
    <w:rsid w:val="00640C25"/>
    <w:rsid w:val="00643BA8"/>
    <w:rsid w:val="006458F1"/>
    <w:rsid w:val="00662A04"/>
    <w:rsid w:val="00664850"/>
    <w:rsid w:val="006716A6"/>
    <w:rsid w:val="00673EF8"/>
    <w:rsid w:val="006B4E42"/>
    <w:rsid w:val="006B7857"/>
    <w:rsid w:val="006D132C"/>
    <w:rsid w:val="006D5958"/>
    <w:rsid w:val="006D6356"/>
    <w:rsid w:val="006E3433"/>
    <w:rsid w:val="00706239"/>
    <w:rsid w:val="00715DAF"/>
    <w:rsid w:val="00716E3D"/>
    <w:rsid w:val="007400EE"/>
    <w:rsid w:val="00761CC9"/>
    <w:rsid w:val="007B1358"/>
    <w:rsid w:val="007B4DA7"/>
    <w:rsid w:val="007B64A4"/>
    <w:rsid w:val="007E787C"/>
    <w:rsid w:val="007F0A8B"/>
    <w:rsid w:val="00853A16"/>
    <w:rsid w:val="00865051"/>
    <w:rsid w:val="00877C01"/>
    <w:rsid w:val="00886D91"/>
    <w:rsid w:val="00890716"/>
    <w:rsid w:val="008A7A1F"/>
    <w:rsid w:val="008B779A"/>
    <w:rsid w:val="008C05B8"/>
    <w:rsid w:val="008C1FAA"/>
    <w:rsid w:val="008D6645"/>
    <w:rsid w:val="008E3FC5"/>
    <w:rsid w:val="008E7F9C"/>
    <w:rsid w:val="0090214E"/>
    <w:rsid w:val="0090551D"/>
    <w:rsid w:val="009107DA"/>
    <w:rsid w:val="009251C4"/>
    <w:rsid w:val="009259F4"/>
    <w:rsid w:val="00970659"/>
    <w:rsid w:val="00983927"/>
    <w:rsid w:val="00993A36"/>
    <w:rsid w:val="009A1C7B"/>
    <w:rsid w:val="009E7E25"/>
    <w:rsid w:val="009F4C32"/>
    <w:rsid w:val="00A14BA4"/>
    <w:rsid w:val="00A1784C"/>
    <w:rsid w:val="00A243CC"/>
    <w:rsid w:val="00A37A57"/>
    <w:rsid w:val="00A479B9"/>
    <w:rsid w:val="00A659B4"/>
    <w:rsid w:val="00A675AD"/>
    <w:rsid w:val="00A8502C"/>
    <w:rsid w:val="00AA1190"/>
    <w:rsid w:val="00AB07FC"/>
    <w:rsid w:val="00AE6678"/>
    <w:rsid w:val="00B0517D"/>
    <w:rsid w:val="00B136D5"/>
    <w:rsid w:val="00B269F3"/>
    <w:rsid w:val="00B2764B"/>
    <w:rsid w:val="00B46A10"/>
    <w:rsid w:val="00B51E85"/>
    <w:rsid w:val="00B677BF"/>
    <w:rsid w:val="00B941E5"/>
    <w:rsid w:val="00BA587E"/>
    <w:rsid w:val="00BD077A"/>
    <w:rsid w:val="00BD1CE1"/>
    <w:rsid w:val="00BF6B28"/>
    <w:rsid w:val="00C01DA6"/>
    <w:rsid w:val="00C479C0"/>
    <w:rsid w:val="00CD5FBF"/>
    <w:rsid w:val="00CE6936"/>
    <w:rsid w:val="00CF2F8E"/>
    <w:rsid w:val="00D12E21"/>
    <w:rsid w:val="00D23DA3"/>
    <w:rsid w:val="00D44394"/>
    <w:rsid w:val="00D50EFC"/>
    <w:rsid w:val="00D647E7"/>
    <w:rsid w:val="00DB1B74"/>
    <w:rsid w:val="00DB6ABD"/>
    <w:rsid w:val="00DB7DFD"/>
    <w:rsid w:val="00DC4BDE"/>
    <w:rsid w:val="00DC58E0"/>
    <w:rsid w:val="00E0339E"/>
    <w:rsid w:val="00E06B5C"/>
    <w:rsid w:val="00E15E47"/>
    <w:rsid w:val="00E23AA1"/>
    <w:rsid w:val="00E26850"/>
    <w:rsid w:val="00E8298E"/>
    <w:rsid w:val="00EA29C4"/>
    <w:rsid w:val="00EC5216"/>
    <w:rsid w:val="00ED0082"/>
    <w:rsid w:val="00EE76C9"/>
    <w:rsid w:val="00EE79D4"/>
    <w:rsid w:val="00EF0BED"/>
    <w:rsid w:val="00EF1BED"/>
    <w:rsid w:val="00F136FD"/>
    <w:rsid w:val="00F57AA9"/>
    <w:rsid w:val="00F726C1"/>
    <w:rsid w:val="00F74D81"/>
    <w:rsid w:val="00F87C45"/>
    <w:rsid w:val="00FA7D8E"/>
    <w:rsid w:val="00FE0F07"/>
    <w:rsid w:val="00FE75D2"/>
    <w:rsid w:val="00FF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7D90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007D90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7D9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07D90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styleId="Hypertextovodkaz">
    <w:name w:val="Hyperlink"/>
    <w:uiPriority w:val="99"/>
    <w:rsid w:val="00007D90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007D90"/>
  </w:style>
  <w:style w:type="character" w:customStyle="1" w:styleId="Zkladntext3Char">
    <w:name w:val="Základní text 3 Char"/>
    <w:basedOn w:val="Standardnpsmoodstavce"/>
    <w:link w:val="Zkladntext3"/>
    <w:semiHidden/>
    <w:rsid w:val="00007D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WW-Zkladntext3">
    <w:name w:val="WW-Základní text 3"/>
    <w:basedOn w:val="Normln"/>
    <w:rsid w:val="00007D90"/>
    <w:pPr>
      <w:suppressAutoHyphens/>
    </w:pPr>
    <w:rPr>
      <w:b/>
    </w:rPr>
  </w:style>
  <w:style w:type="paragraph" w:styleId="Titulek">
    <w:name w:val="caption"/>
    <w:basedOn w:val="Normln"/>
    <w:next w:val="Normln"/>
    <w:uiPriority w:val="35"/>
    <w:qFormat/>
    <w:rsid w:val="00007D90"/>
    <w:rPr>
      <w:b/>
      <w:bCs/>
    </w:rPr>
  </w:style>
  <w:style w:type="paragraph" w:styleId="Nadpisobsahu">
    <w:name w:val="TOC Heading"/>
    <w:basedOn w:val="Nadpis1"/>
    <w:next w:val="Normln"/>
    <w:uiPriority w:val="39"/>
    <w:qFormat/>
    <w:rsid w:val="00007D9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007D90"/>
    <w:pPr>
      <w:spacing w:after="100" w:line="259" w:lineRule="auto"/>
      <w:ind w:left="220"/>
      <w:jc w:val="left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1C4948"/>
    <w:pPr>
      <w:tabs>
        <w:tab w:val="left" w:pos="440"/>
        <w:tab w:val="right" w:leader="dot" w:pos="9061"/>
      </w:tabs>
      <w:spacing w:after="100" w:line="259" w:lineRule="auto"/>
      <w:jc w:val="left"/>
    </w:pPr>
    <w:rPr>
      <w:noProof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007D90"/>
  </w:style>
  <w:style w:type="paragraph" w:styleId="Textbubliny">
    <w:name w:val="Balloon Text"/>
    <w:basedOn w:val="Normln"/>
    <w:link w:val="TextbublinyChar"/>
    <w:uiPriority w:val="99"/>
    <w:semiHidden/>
    <w:unhideWhenUsed/>
    <w:rsid w:val="00007D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9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6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ch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chk.cz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List1!$B$1:$B$3</c:f>
              <c:strCache>
                <c:ptCount val="3"/>
                <c:pt idx="0">
                  <c:v>3 - 8 let</c:v>
                </c:pt>
                <c:pt idx="1">
                  <c:v>9 - 15 let</c:v>
                </c:pt>
                <c:pt idx="2">
                  <c:v>15 - a více</c:v>
                </c:pt>
              </c:strCache>
            </c:strRef>
          </c:cat>
          <c:val>
            <c:numRef>
              <c:f>List1!$C$1:$C$3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List1!$B$43:$B$52</c:f>
              <c:strCache>
                <c:ptCount val="10"/>
                <c:pt idx="0">
                  <c:v>Aglae</c:v>
                </c:pt>
                <c:pt idx="1">
                  <c:v>Branibor</c:v>
                </c:pt>
                <c:pt idx="2">
                  <c:v>Bayard deHeredia</c:v>
                </c:pt>
                <c:pt idx="3">
                  <c:v>Burgogne di Moti</c:v>
                </c:pt>
                <c:pt idx="4">
                  <c:v>Corale</c:v>
                </c:pt>
                <c:pt idx="5">
                  <c:v>Marquis de Vraimont</c:v>
                </c:pt>
                <c:pt idx="6">
                  <c:v>Miroš</c:v>
                </c:pt>
                <c:pt idx="7">
                  <c:v>Pandor</c:v>
                </c:pt>
                <c:pt idx="8">
                  <c:v>Suscuer de Bonef</c:v>
                </c:pt>
                <c:pt idx="9">
                  <c:v>ostatní</c:v>
                </c:pt>
              </c:strCache>
            </c:strRef>
          </c:cat>
          <c:val>
            <c:numRef>
              <c:f>List1!$C$43:$C$52</c:f>
              <c:numCache>
                <c:formatCode>General</c:formatCode>
                <c:ptCount val="10"/>
                <c:pt idx="0">
                  <c:v>12</c:v>
                </c:pt>
                <c:pt idx="1">
                  <c:v>6</c:v>
                </c:pt>
                <c:pt idx="2">
                  <c:v>7</c:v>
                </c:pt>
                <c:pt idx="3">
                  <c:v>4</c:v>
                </c:pt>
                <c:pt idx="4">
                  <c:v>4</c:v>
                </c:pt>
                <c:pt idx="5">
                  <c:v>9</c:v>
                </c:pt>
                <c:pt idx="6">
                  <c:v>3</c:v>
                </c:pt>
                <c:pt idx="7">
                  <c:v>4</c:v>
                </c:pt>
                <c:pt idx="8">
                  <c:v>9</c:v>
                </c:pt>
                <c:pt idx="9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List1!$B$24:$B$28</c:f>
              <c:strCache>
                <c:ptCount val="5"/>
                <c:pt idx="0">
                  <c:v>3  -  5  let</c:v>
                </c:pt>
                <c:pt idx="1">
                  <c:v>6  -  9  let</c:v>
                </c:pt>
                <c:pt idx="2">
                  <c:v>10  -  14  let</c:v>
                </c:pt>
                <c:pt idx="3">
                  <c:v>15  -  19  let</c:v>
                </c:pt>
                <c:pt idx="4">
                  <c:v>20  a  více</c:v>
                </c:pt>
              </c:strCache>
            </c:strRef>
          </c:cat>
          <c:val>
            <c:numRef>
              <c:f>List1!$C$24:$C$28</c:f>
              <c:numCache>
                <c:formatCode>General</c:formatCode>
                <c:ptCount val="5"/>
                <c:pt idx="0">
                  <c:v>97</c:v>
                </c:pt>
                <c:pt idx="1">
                  <c:v>129</c:v>
                </c:pt>
                <c:pt idx="2">
                  <c:v>181</c:v>
                </c:pt>
                <c:pt idx="3">
                  <c:v>150</c:v>
                </c:pt>
                <c:pt idx="4">
                  <c:v>189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64BE-1A11-4E3B-9677-649EC6BE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4140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2023-02-10T22:27:00Z</dcterms:created>
  <dcterms:modified xsi:type="dcterms:W3CDTF">2023-02-10T22:27:00Z</dcterms:modified>
</cp:coreProperties>
</file>